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10126-2025-QFH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385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杭州红草莓冠香餐饮管理有限公司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危害分析与关键控制点体系、食品安全管理体系、质量管理体系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101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任泽华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2025-N1HACCP-2059498</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任泽华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2023-N1FSMS-4059498</w:t>
            </w:r>
          </w:p>
        </w:tc>
        <w:tc>
          <w:tcPr>
            <w:tcW w:w="3145" w:type="dxa"/>
            <w:vAlign w:val="center"/>
          </w:tcPr>
          <w:p w:rsidR="001F0A49">
            <w:pPr>
              <w:spacing w:line="360" w:lineRule="auto"/>
              <w:jc w:val="center"/>
            </w:pPr>
            <w:r>
              <w:t>E</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任泽华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2025-N1QMS-5059498</w:t>
            </w:r>
          </w:p>
        </w:tc>
        <w:tc>
          <w:tcPr>
            <w:tcW w:w="3145" w:type="dxa"/>
            <w:vAlign w:val="center"/>
          </w:tcPr>
          <w:p>
            <w:pPr>
              <w:jc w:val="center"/>
            </w:pPr>
            <w:r>
              <w:t>30.05.00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危害分析与关键控制点体系、食品安全管理体系、质量管理体系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F:位于浙江省杭州市西湖区古荡街道西溪路560号8幢杭州红草莓冠香餐饮管理有限公司的集体用餐制作、配送服务(热食类食品制售)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H:位于浙江省杭州市西湖区古荡街道西溪路560号8幢杭州红草莓冠香餐饮管理有限公司的集体用餐制作、配送服务(热食类食品制售)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Q:餐饮服务(热食类食品制售)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浙江省杭州市西湖区西溪路560号8幢</w:t>
      </w:r>
    </w:p>
    <w:p w:rsidR="001F0A49">
      <w:pPr>
        <w:spacing w:line="360" w:lineRule="auto"/>
        <w:ind w:firstLine="420" w:firstLineChars="200"/>
      </w:pPr>
      <w:r>
        <w:rPr>
          <w:rFonts w:hint="eastAsia"/>
        </w:rPr>
        <w:t>办公地址：</w:t>
      </w:r>
      <w:r>
        <w:rPr>
          <w:rFonts w:hint="eastAsia"/>
        </w:rPr>
        <w:t>浙江省杭州市西湖区古荡街道西溪路560号8幢</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浙江省杭州市西湖区古荡街道西溪路560号8幢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杭州红草莓冠香餐饮管理有限公司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403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