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北京佰特联合科技有限公司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20127-2025-QEO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2024-N1EMS-6084028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2026年01月29日 09:00至2026年01月29日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0454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