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青岛中创智汇电子科技有限公司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10008-2025-QEOHSE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08:30至2026年01月14日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977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