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21084-2024-QEO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山西中烨嘉盛机械设备有限公司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91141002MA0KQAPM3U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山西中烨嘉盛机械设备有限公司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山西省临汾经济开发区甘亭工业园区飞虹科技园内</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临汾开发区科技创新基地(一期)办公楼三层</w:t>
            </w:r>
          </w:p>
          <w:p w:rsidR="002460AB">
            <w:pPr>
              <w:snapToGrid w:val="0"/>
              <w:spacing w:line="0" w:lineRule="atLeast"/>
              <w:jc w:val="left"/>
              <w:rPr>
                <w:sz w:val="21"/>
                <w:szCs w:val="21"/>
              </w:rPr>
            </w:pPr>
            <w:r>
              <w:rPr>
                <w:rFonts w:hint="eastAsia"/>
                <w:sz w:val="21"/>
                <w:szCs w:val="21"/>
              </w:rPr>
              <w:t>生产场所 山西省临汾市洪洞县甘亭镇燕壁村山西陆合飞虹科技产业园内马路东侧1间封闭式厂房、1间半封闭式厂房及半封闭式厂房东侧空地</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E:矿用机械设备的销售及维修，矿用机电设备的销售，电线电缆的销售所涉及场所的相关环境管理活动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S:矿用机械设备的销售及维修，矿用机电设备的销售，电线电缆的销售所涉及场所的相关职业健康安全管理活动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Q:矿用机械设备的销售及维修，矿用机电设备的销售，电线电缆的销售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山西中烨嘉盛机械设备有限公司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山西省临汾经济开发区甘亭工业园区飞虹科技园内</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临汾开发区科技创新基地(一期)办公楼三层</w:t>
            </w:r>
          </w:p>
          <w:p w:rsidR="002460AB">
            <w:pPr>
              <w:snapToGrid w:val="0"/>
              <w:spacing w:line="0" w:lineRule="atLeast"/>
              <w:jc w:val="left"/>
              <w:rPr>
                <w:sz w:val="21"/>
                <w:szCs w:val="21"/>
              </w:rPr>
            </w:pPr>
            <w:r>
              <w:rPr>
                <w:rFonts w:hint="eastAsia"/>
                <w:sz w:val="21"/>
                <w:szCs w:val="21"/>
              </w:rPr>
              <w:t>生产场所 山西省临汾市洪洞县甘亭镇燕壁村山西陆合飞虹科技产业园内马路东侧1间封闭式厂房、1间半封闭式厂房及半封闭式厂房东侧空地</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E:矿用机械设备的销售及维修，矿用机电设备的销售，电线电缆的销售所涉及场所的相关环境管理活动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S:矿用机械设备的销售及维修，矿用机电设备的销售，电线电缆的销售所涉及场所的相关职业健康安全管理活动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Q:矿用机械设备的销售及维修，矿用机电设备的销售，电线电缆的销售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912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