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浙江省震灾风险防治中心</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48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