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21032-2024-QEO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9148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四川煦睿物业管理有限公司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杨珍全</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杨珍全、冉景洲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7411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杨珍全</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2024-N1QMS-3230067</w:t>
            </w:r>
          </w:p>
        </w:tc>
        <w:tc>
          <w:tcPr>
            <w:tcW w:w="3145" w:type="dxa"/>
            <w:vAlign w:val="center"/>
          </w:tcPr>
          <w:p w:rsidR="00142F5C" w:rsidP="00772D33">
            <w:pPr>
              <w:spacing w:line="360" w:lineRule="exact"/>
              <w:jc w:val="center"/>
              <w:rPr>
                <w:szCs w:val="21"/>
              </w:rPr>
            </w:pPr>
            <w:r>
              <w:t>30.05.00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杨珍全</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2024-N1EMS-3230067</w:t>
            </w:r>
          </w:p>
        </w:tc>
        <w:tc>
          <w:tcPr>
            <w:tcW w:w="3145" w:type="dxa"/>
            <w:vAlign w:val="center"/>
          </w:tcPr>
          <w:p w:rsidR="001F0A49">
            <w:pPr>
              <w:spacing w:line="360" w:lineRule="auto"/>
              <w:jc w:val="center"/>
            </w:pPr>
            <w:r>
              <w:t>30.05.00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2024-N1OHSMS-3230067</w:t>
            </w:r>
          </w:p>
        </w:tc>
        <w:tc>
          <w:tcPr>
            <w:tcW w:w="3145" w:type="dxa"/>
            <w:vAlign w:val="center"/>
          </w:tcPr>
          <w:p>
            <w:pPr>
              <w:jc w:val="center"/>
            </w:pPr>
            <w:r>
              <w:t>30.05.00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2023-N1QMS-2267598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2023-N1EMS-2267598</w:t>
            </w:r>
          </w:p>
        </w:tc>
        <w:tc>
          <w:tcPr>
            <w:tcW w:w="3145" w:type="dxa"/>
            <w:vAlign w:val="center"/>
          </w:tcPr>
          <w:p>
            <w:pPr>
              <w:jc w:val="center"/>
            </w:pPr>
            <w:r>
              <w:t>30.05.00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2024-N1OHSMS-2267598</w:t>
            </w:r>
          </w:p>
        </w:tc>
        <w:tc>
          <w:tcPr>
            <w:tcW w:w="3145" w:type="dxa"/>
            <w:vAlign w:val="center"/>
          </w:tcPr>
          <w:p>
            <w:pPr>
              <w:jc w:val="center"/>
            </w:pPr>
            <w:r>
              <w:t>30.05.00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2025年12月09日下午至2025年12月10日下午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E:餐饮管理服务(食堂)所涉及场所的相关环境管理活动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O:餐饮管理服务(食堂)所涉及场所的相关职业健康安全管理活动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Q:餐饮管理服务(食堂)</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四川省成都市成华区双建路7号16层1618号</w:t>
      </w:r>
    </w:p>
    <w:p w:rsidR="001F0A49">
      <w:pPr>
        <w:spacing w:line="360" w:lineRule="auto"/>
        <w:ind w:firstLine="420" w:firstLineChars="200"/>
      </w:pPr>
      <w:r>
        <w:rPr>
          <w:rFonts w:hint="eastAsia"/>
        </w:rPr>
        <w:t>办公地址：</w:t>
      </w:r>
      <w:r>
        <w:rPr>
          <w:rFonts w:hint="eastAsia"/>
        </w:rPr>
        <w:t>成都市青羊区红星路一段12号1栋</w:t>
      </w:r>
    </w:p>
    <w:p w:rsidR="001F0A49">
      <w:pPr>
        <w:spacing w:line="360" w:lineRule="auto"/>
        <w:ind w:firstLine="420" w:firstLineChars="200"/>
      </w:pPr>
      <w:r>
        <w:rPr>
          <w:rFonts w:hint="eastAsia"/>
        </w:rPr>
        <w:t>经营地址：</w:t>
      </w:r>
      <w:bookmarkStart w:id="12" w:name="生产地址"/>
      <w:bookmarkEnd w:id="12"/>
      <w:r>
        <w:rPr>
          <w:rFonts w:hint="eastAsia"/>
        </w:rPr>
        <w:t>成都市青羊区红星路一段12号1栋</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四川煦睿物业管理有限公司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杨珍全</w:t>
      </w:r>
      <w:r>
        <w:rPr>
          <w:rFonts w:hint="eastAsia"/>
          <w:b/>
          <w:color w:val="auto"/>
          <w:kern w:val="2"/>
          <w:sz w:val="21"/>
          <w:lang w:val="en-GB"/>
        </w:rPr>
        <w:t xml:space="preserve">  </w:t>
      </w:r>
      <w:r>
        <w:rPr>
          <w:rFonts w:hint="eastAsia"/>
          <w:b/>
          <w:color w:val="auto"/>
          <w:kern w:val="2"/>
          <w:sz w:val="21"/>
          <w:lang w:val="en-GB"/>
        </w:rPr>
        <w:t>杨珍全、冉景洲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87271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