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6F5D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9719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094B7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107DEE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盐城华远石油机械有限公司</w:t>
            </w:r>
          </w:p>
        </w:tc>
        <w:tc>
          <w:tcPr>
            <w:tcW w:w="1134" w:type="dxa"/>
            <w:vAlign w:val="center"/>
          </w:tcPr>
          <w:p w14:paraId="7CF17F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52A84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11603-2024-QEO</w:t>
            </w:r>
          </w:p>
        </w:tc>
      </w:tr>
      <w:tr w14:paraId="79F96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AC5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935A6C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</w:tc>
      </w:tr>
      <w:tr w14:paraId="31802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BCEE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C9B606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14:paraId="2262A315"/>
        </w:tc>
      </w:tr>
      <w:tr w14:paraId="362E3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14EC0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79D1B0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刘敬钦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A4F9B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2200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18751452899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8F90E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E76FDA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F1FD0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5D646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A4297B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 w14:paraId="10BB5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ACE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BD1FA1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4EFDC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CE81E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F4BEA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F5773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396498621@qq.com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E49C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9507EA">
            <w:pPr>
              <w:rPr>
                <w:sz w:val="21"/>
                <w:szCs w:val="21"/>
              </w:rPr>
            </w:pPr>
          </w:p>
        </w:tc>
      </w:tr>
      <w:tr w14:paraId="1F2D1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EACE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489B0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08:30至2025年12月21日 12:00</w:t>
            </w:r>
          </w:p>
        </w:tc>
        <w:tc>
          <w:tcPr>
            <w:tcW w:w="1457" w:type="dxa"/>
            <w:gridSpan w:val="5"/>
            <w:vAlign w:val="center"/>
          </w:tcPr>
          <w:p w14:paraId="202E90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52EC5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2C2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77DE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BCB20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168F2E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0FC4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456E37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29F2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0745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93DF27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DA0FF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3CA0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A71CED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5910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F638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001E7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7C93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7572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567C6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3C5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E949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875D9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4E46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7203B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742E59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580B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37B33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5D9F0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D075AE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268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054A7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485CCE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 w14:paraId="7AD28D1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</w:p>
          <w:p w14:paraId="5517DAD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Q:抽油泵（节能环保抽油泵，耐磨防腐抽油泵，防砂抽油泵，螺杆式抽油泵，整筒式抽油泵）及配件，螺杆钻具、螺杆泵驱动装置及专用变频控制柜、钻采配件生产</w:t>
            </w:r>
          </w:p>
          <w:p w14:paraId="0B50CC3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9530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7C08D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CB8F8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E:18.01.03,18.01.05,18.05.02,19.09.02,O:18.01.03,18.01.05,18.05.02,19.09.02,Q:18.01.03,18.01.05,18.05.02,19.09.02</w:t>
            </w:r>
          </w:p>
        </w:tc>
        <w:tc>
          <w:tcPr>
            <w:tcW w:w="1275" w:type="dxa"/>
            <w:gridSpan w:val="3"/>
            <w:vAlign w:val="center"/>
          </w:tcPr>
          <w:p w14:paraId="006A481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6A8C9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C937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61CE65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40B7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A799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6F34A9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7B9155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B7540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DA09DC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C3B10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044E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D89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04503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473E0C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71E3C6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24E89B2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4F2A0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14:paraId="4D48EECA">
            <w:pPr>
              <w:jc w:val="center"/>
              <w:rPr>
                <w:sz w:val="21"/>
                <w:szCs w:val="21"/>
              </w:rPr>
            </w:pPr>
            <w:r>
              <w:t>18.01.03,18.01.05,18.05.02,19.09.02</w:t>
            </w:r>
          </w:p>
        </w:tc>
        <w:tc>
          <w:tcPr>
            <w:tcW w:w="1560" w:type="dxa"/>
            <w:gridSpan w:val="2"/>
            <w:vAlign w:val="center"/>
          </w:tcPr>
          <w:p w14:paraId="06B1527F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7788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C597C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2E312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EA5D614"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21E8DD9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2F6C56D"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 w14:paraId="5E0A103F">
            <w:pPr>
              <w:jc w:val="center"/>
            </w:pPr>
            <w:r>
              <w:t>18.01.03,18.01.05,18.05.02,19.09.02</w:t>
            </w:r>
          </w:p>
        </w:tc>
        <w:tc>
          <w:tcPr>
            <w:tcW w:w="1560" w:type="dxa"/>
            <w:gridSpan w:val="2"/>
            <w:vAlign w:val="center"/>
          </w:tcPr>
          <w:p w14:paraId="20CB7192">
            <w:pPr>
              <w:jc w:val="center"/>
            </w:pPr>
            <w:r>
              <w:t>17555787558</w:t>
            </w:r>
          </w:p>
        </w:tc>
      </w:tr>
      <w:tr w14:paraId="12A2C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D8427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4BA50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2C2CBB"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75E2F6C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360D0D">
            <w:pPr>
              <w:jc w:val="both"/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 w14:paraId="55559214">
            <w:pPr>
              <w:jc w:val="center"/>
            </w:pPr>
            <w:r>
              <w:t>18.01.03,18.01.05,18.05.02,19.09.02</w:t>
            </w:r>
          </w:p>
        </w:tc>
        <w:tc>
          <w:tcPr>
            <w:tcW w:w="1560" w:type="dxa"/>
            <w:gridSpan w:val="2"/>
            <w:vAlign w:val="center"/>
          </w:tcPr>
          <w:p w14:paraId="498FF62B">
            <w:pPr>
              <w:jc w:val="center"/>
            </w:pPr>
            <w:r>
              <w:t>17555787558</w:t>
            </w:r>
          </w:p>
        </w:tc>
      </w:tr>
      <w:tr w14:paraId="5A297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1B9F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C7F9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25B4DD"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 w14:paraId="10094D0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11038C4">
            <w:pPr>
              <w:jc w:val="both"/>
            </w:pPr>
            <w:r>
              <w:t>2024-N1EMS-1275169</w:t>
            </w:r>
          </w:p>
        </w:tc>
        <w:tc>
          <w:tcPr>
            <w:tcW w:w="3684" w:type="dxa"/>
            <w:gridSpan w:val="9"/>
            <w:vAlign w:val="center"/>
          </w:tcPr>
          <w:p w14:paraId="085472F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BB1746">
            <w:pPr>
              <w:jc w:val="center"/>
            </w:pPr>
            <w:r>
              <w:t>15161069277</w:t>
            </w:r>
          </w:p>
        </w:tc>
      </w:tr>
      <w:tr w14:paraId="79EEC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25DEA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EEC91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BA9A77"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 w14:paraId="575D0AF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DEC41B0">
            <w:pPr>
              <w:jc w:val="both"/>
            </w:pPr>
            <w:r>
              <w:t>2024-N1OHSMS-1275169</w:t>
            </w:r>
          </w:p>
        </w:tc>
        <w:tc>
          <w:tcPr>
            <w:tcW w:w="3684" w:type="dxa"/>
            <w:gridSpan w:val="9"/>
            <w:vAlign w:val="center"/>
          </w:tcPr>
          <w:p w14:paraId="10F270D2">
            <w:pPr>
              <w:jc w:val="center"/>
            </w:pP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37E317DD">
            <w:pPr>
              <w:jc w:val="center"/>
            </w:pPr>
            <w:r>
              <w:t>15161069277</w:t>
            </w:r>
          </w:p>
        </w:tc>
      </w:tr>
      <w:tr w14:paraId="7494B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FB09A1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F7097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86970C">
            <w:pPr>
              <w:jc w:val="center"/>
            </w:pPr>
            <w:r>
              <w:t>张红梅</w:t>
            </w:r>
          </w:p>
        </w:tc>
        <w:tc>
          <w:tcPr>
            <w:tcW w:w="850" w:type="dxa"/>
            <w:vAlign w:val="center"/>
          </w:tcPr>
          <w:p w14:paraId="013CB0C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82B236">
            <w:pPr>
              <w:jc w:val="both"/>
            </w:pPr>
            <w:r>
              <w:t>2024-N1QMS-1275169</w:t>
            </w:r>
          </w:p>
        </w:tc>
        <w:tc>
          <w:tcPr>
            <w:tcW w:w="3684" w:type="dxa"/>
            <w:gridSpan w:val="9"/>
            <w:vAlign w:val="center"/>
          </w:tcPr>
          <w:p w14:paraId="65730C8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B80E21">
            <w:pPr>
              <w:jc w:val="center"/>
            </w:pPr>
            <w:r>
              <w:t>15161069277</w:t>
            </w:r>
          </w:p>
        </w:tc>
      </w:tr>
      <w:tr w14:paraId="4BADA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85776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FE08E9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见证人：张磊；被见证人：张红梅；见证体系：QMS EMS OHSMS；见证类型:持续能力见证</w:t>
            </w:r>
          </w:p>
        </w:tc>
      </w:tr>
      <w:tr w14:paraId="3EBCD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DC9B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B3CFC2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8B2B412">
            <w:pPr>
              <w:widowControl/>
              <w:jc w:val="left"/>
              <w:rPr>
                <w:sz w:val="21"/>
                <w:szCs w:val="21"/>
              </w:rPr>
            </w:pPr>
          </w:p>
          <w:p w14:paraId="554C55A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C070D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7E450F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570A6E">
            <w:pPr>
              <w:rPr>
                <w:sz w:val="21"/>
                <w:szCs w:val="21"/>
              </w:rPr>
            </w:pPr>
          </w:p>
          <w:p w14:paraId="0C7065F1">
            <w:pPr>
              <w:rPr>
                <w:sz w:val="21"/>
                <w:szCs w:val="21"/>
              </w:rPr>
            </w:pPr>
          </w:p>
          <w:p w14:paraId="6030CB1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079BCF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E1F6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523EB9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6072A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7149F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A1BD11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C3092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E2840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BA229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2710D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025F2B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B3F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BE3B9E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F25925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151715">
      <w:pPr>
        <w:pStyle w:val="2"/>
      </w:pPr>
    </w:p>
    <w:p w14:paraId="07EB3333">
      <w:pPr>
        <w:pStyle w:val="2"/>
      </w:pPr>
    </w:p>
    <w:p w14:paraId="234DD866">
      <w:pPr>
        <w:pStyle w:val="2"/>
      </w:pPr>
    </w:p>
    <w:p w14:paraId="0C9A56BC">
      <w:pPr>
        <w:pStyle w:val="2"/>
      </w:pPr>
    </w:p>
    <w:p w14:paraId="34F95108">
      <w:pPr>
        <w:pStyle w:val="2"/>
      </w:pPr>
    </w:p>
    <w:p w14:paraId="54423052">
      <w:pPr>
        <w:pStyle w:val="2"/>
      </w:pPr>
    </w:p>
    <w:p w14:paraId="0FADEBA3">
      <w:pPr>
        <w:pStyle w:val="2"/>
      </w:pPr>
    </w:p>
    <w:p w14:paraId="7F7A1D8D">
      <w:pPr>
        <w:pStyle w:val="2"/>
      </w:pPr>
    </w:p>
    <w:p w14:paraId="3FAE3642">
      <w:pPr>
        <w:pStyle w:val="2"/>
      </w:pPr>
    </w:p>
    <w:p w14:paraId="343ED5CC">
      <w:pPr>
        <w:pStyle w:val="2"/>
      </w:pPr>
    </w:p>
    <w:p w14:paraId="44532485">
      <w:pPr>
        <w:pStyle w:val="2"/>
      </w:pPr>
    </w:p>
    <w:p w14:paraId="12EC5C9D">
      <w:pPr>
        <w:pStyle w:val="2"/>
      </w:pPr>
    </w:p>
    <w:p w14:paraId="63FD6878">
      <w:pPr>
        <w:pStyle w:val="2"/>
      </w:pPr>
    </w:p>
    <w:p w14:paraId="1F3BAFB9">
      <w:pPr>
        <w:pStyle w:val="2"/>
      </w:pPr>
    </w:p>
    <w:p w14:paraId="74E29F6D">
      <w:pPr>
        <w:pStyle w:val="2"/>
      </w:pPr>
    </w:p>
    <w:p w14:paraId="06957E2B">
      <w:pPr>
        <w:pStyle w:val="2"/>
      </w:pPr>
    </w:p>
    <w:p w14:paraId="54E5F109">
      <w:pPr>
        <w:pStyle w:val="2"/>
      </w:pPr>
    </w:p>
    <w:p w14:paraId="11F42AB6">
      <w:pPr>
        <w:pStyle w:val="2"/>
      </w:pPr>
    </w:p>
    <w:p w14:paraId="5A5C789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6E67ED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C9B6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C87C36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47C17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51568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2238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084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485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DF9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65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C7AB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B68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34D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C7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DED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5450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160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87EF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61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373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9BE1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73A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98A3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AB4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A67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E0A2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7D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20B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27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D43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081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2CA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AE07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4158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9F9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BF7B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E35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DC94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30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147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AA14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200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C42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453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961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163C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00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23E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233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86DE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6EB6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19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5A92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5F6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57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B526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B69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CA3C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34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79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052B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2B1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30E8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048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A114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BD6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3AE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3869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F52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19A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B33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AD6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69C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521A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408F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C55A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C3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A28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EA8A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58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6BCB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ED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AF8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EE9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328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2CAA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09D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683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5A3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019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9695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C0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38DB8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2F64F7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012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0B07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61AD6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D166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41C15B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0F28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12056F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057E5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1D95D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02053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BC56C2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07DA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29F4A1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F72B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06DD4F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84502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B4E0ADC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1449</Words>
  <Characters>1992</Characters>
  <Lines>9</Lines>
  <Paragraphs>2</Paragraphs>
  <TotalTime>1</TotalTime>
  <ScaleCrop>false</ScaleCrop>
  <LinksUpToDate>false</LinksUpToDate>
  <CharactersWithSpaces>2037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2025-11-27T02:28:48Z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