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35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重庆西美仪器仪表有限公司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227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19.05.01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E:膜式燃气表、智能燃气表、超声波燃气表、超声波流量计和管道智测仪的生产所涉及场所的相关环境管理活动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O:膜式燃气表、智能燃气表、超声波燃气表、超声波流量计和管道智测仪的生产所涉及场所的相关职业健康安全管理活动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Q:膜式燃气表、智能燃气表、超声波燃气表、超声波流量计和管道智测仪的生产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重庆市合川区南津街道岩渠路68号</w:t>
      </w:r>
    </w:p>
    <w:p w:rsidR="001F0A49">
      <w:pPr>
        <w:spacing w:line="360" w:lineRule="auto"/>
        <w:ind w:firstLine="420" w:firstLineChars="200"/>
      </w:pPr>
      <w:r>
        <w:rPr>
          <w:rFonts w:hint="eastAsia"/>
        </w:rPr>
        <w:t>办公地址：</w:t>
      </w:r>
      <w:r>
        <w:rPr>
          <w:rFonts w:hint="eastAsia"/>
        </w:rPr>
        <w:t>重庆市合川区南津街道岩渠路68号</w:t>
      </w:r>
    </w:p>
    <w:p w:rsidR="001F0A49">
      <w:pPr>
        <w:spacing w:line="360" w:lineRule="auto"/>
        <w:ind w:firstLine="420" w:firstLineChars="200"/>
      </w:pPr>
      <w:r>
        <w:rPr>
          <w:rFonts w:hint="eastAsia"/>
        </w:rPr>
        <w:t>经营地址：</w:t>
      </w:r>
      <w:bookmarkStart w:id="12" w:name="生产地址"/>
      <w:bookmarkEnd w:id="12"/>
      <w:r>
        <w:rPr>
          <w:rFonts w:hint="eastAsia"/>
        </w:rPr>
        <w:t>重庆市合川区南津街道岩渠路68号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重庆西美仪器仪表有限公司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77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