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15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霸州市冀达电力设备有限公司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8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29.10.06,29.10.07,29.11.04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29.10.06,29.10.07,29.11.04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29.10.06,29.10.07,29.11.04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五金工器具、铁路电气化设备、机械电气设备、民政救灾物资(户外用品)、防汛抗旱应急装备、森林消防装备、消防破拆机具、水域救援设备、高低压带电作业工具、教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五金工器具、铁路电气化设备、机械电气设备、民政救灾物资(户外用品)、防汛抗旱应急装备、森林消防装备、消防破拆机具、水域救援设备、高低压带电作业工具、教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Q:电力五金工器具、铁路电气化设备、机械电气设备、民政救灾物资(户外用品)、防汛抗旱应急装备、森林消防装备、消防破拆机具、水域救援设备、高低压带电作业工具、教具的销售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河北省廊坊市霸州市霸州镇廊霸线与奥诚道交叉口东50米</w:t>
      </w:r>
    </w:p>
    <w:p w:rsidR="001F0A49">
      <w:pPr>
        <w:spacing w:line="360" w:lineRule="auto"/>
        <w:ind w:firstLine="420" w:firstLineChars="200"/>
      </w:pPr>
      <w:r>
        <w:rPr>
          <w:rFonts w:hint="eastAsia"/>
        </w:rPr>
        <w:t>办公地址：</w:t>
      </w:r>
      <w:r>
        <w:rPr>
          <w:rFonts w:hint="eastAsia"/>
        </w:rPr>
        <w:t>河北省廊坊市霸州市霸州镇廊霸线与奥诚道交叉口东50米</w:t>
      </w:r>
    </w:p>
    <w:p w:rsidR="001F0A49">
      <w:pPr>
        <w:spacing w:line="360" w:lineRule="auto"/>
        <w:ind w:firstLine="420" w:firstLineChars="200"/>
      </w:pPr>
      <w:r>
        <w:rPr>
          <w:rFonts w:hint="eastAsia"/>
        </w:rPr>
        <w:t>经营地址：</w:t>
      </w:r>
      <w:bookmarkStart w:id="12" w:name="生产地址"/>
      <w:bookmarkEnd w:id="12"/>
      <w:r>
        <w:rPr>
          <w:rFonts w:hint="eastAsia"/>
        </w:rPr>
        <w:t>河北省廊坊市霸州市霸州镇廊霸线与奥诚道交叉口东50米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霸州市冀达电力设备有限公司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851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