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20883-2024-QEO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228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山东科沐博能源科技有限公司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姜海军、王洪军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497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12.05.04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12.05.04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2025-N1OHSMS-1422107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2025-N1QMS-1422107</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2025年12月03日上午至2025年12月04日上午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E:油田助剂（不含危化品）的生产所涉及场所的相关环境管理活动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O:油田助剂（不含危化品）的生产所涉及场所的相关职业健康安全管理活动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Q:油田助剂（不含危化品）的生产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山东省东营市开发区汾河路118号1幢101</w:t>
      </w:r>
    </w:p>
    <w:p w:rsidR="001F0A49">
      <w:pPr>
        <w:spacing w:line="360" w:lineRule="auto"/>
        <w:ind w:firstLine="420" w:firstLineChars="200"/>
      </w:pPr>
      <w:r>
        <w:rPr>
          <w:rFonts w:hint="eastAsia"/>
        </w:rPr>
        <w:t>办公地址：</w:t>
      </w:r>
      <w:r>
        <w:rPr>
          <w:rFonts w:hint="eastAsia"/>
        </w:rPr>
        <w:t>山东省东营市开发区汾河路118号</w:t>
      </w:r>
    </w:p>
    <w:p w:rsidR="001F0A49">
      <w:pPr>
        <w:spacing w:line="360" w:lineRule="auto"/>
        <w:ind w:firstLine="420" w:firstLineChars="200"/>
      </w:pPr>
      <w:r>
        <w:rPr>
          <w:rFonts w:hint="eastAsia"/>
        </w:rPr>
        <w:t>经营地址：</w:t>
      </w:r>
      <w:bookmarkStart w:id="12" w:name="生产地址"/>
      <w:bookmarkEnd w:id="12"/>
      <w:r>
        <w:rPr>
          <w:rFonts w:hint="eastAsia"/>
        </w:rPr>
        <w:t>山东省东营市开发区汾河路118号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山东科沐博能源科技有限公司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姜海军、王洪军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679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