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四川至成环保科技有限公司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四川省德阳市旌阳区庐山北路477号希望城-商业街(1#地块)4-12-5号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广汉市福州路二段11号内的华地财富广场1幢2单元10层4号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江沙 329HF 井随钻环保治理项目 四川省德阳市中江县南华镇救水村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廖青霞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15181041866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lax2821@163.com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09:00至2025年10月15日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E:油气田工业废水、一般固体废物处理(不含危险废物的处理和处置)、石油天然气钻采技术服务所涉及场所的相关环境管理活动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O:油气田工业废水、一般固体废物处理(不含危险废物的处理和处置)、石油天然气钻采技术服务所涉及场所的相关职业健康安全管理活动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Q:油气田工业废水、一般固体废物处理(不含危险废物的处理和处置)、石油天然气钻采技术服务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E:02.09.00,39.03.01,39.04.00,O:02.09.00,39.03.01,39.04.00,Q:02.09.00,39.03.01,39.04.00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513022198403285539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13881276787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513022198403285539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02.09.00,39.03.01,39.04.00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13881276787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513022198403285539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02.09.00,39.03.01,39.04.00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13881276787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82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454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