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江西省极热科技集团有限公司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08:30至2026年01月28日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422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