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江西万橡家具集团有限公司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10701-2023-QEO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江西省宜春市樟树市盐化产业基地西湖路东侧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丁春芸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15879896000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514733077@qq.com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E:人造板家具、实木家具、钢木家具、软体家具的生产、销售所涉及场所的相关环境管理活动（认证范围覆盖的产品清单详见附件）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O:人造板家具、实木家具、钢木家具、软体家具的生产、销售所涉及场所的相关职业健康安全管理活动（认证范围覆盖的产品清单详见附件）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Q:人造板家具、实木家具、钢木家具、软体家具的生产、销售（认证范围覆盖的产品清单详见附件）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E:23.01.01,23.01.04,29.08.07,O:23.01.01,23.01.04,29.08.07,Q:23.01.01,23.01.04,29.08.07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1743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823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