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10686-2023-EO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72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河北骏捷环保净化材料有限公司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8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2025年10月24日上午至2025年10月24日下午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E:活性炭、氢氧化钙的销售所涉及场所的相关环境管理活动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O:活性炭、氢氧化钙的销售所涉及场所的相关职业健康安全管理活动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Q:活性炭、氢氧化钙的销售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河北省邯郸市丛台区土山街人民一条2-5-6号</w:t>
      </w:r>
    </w:p>
    <w:p w:rsidR="001F0A49">
      <w:pPr>
        <w:spacing w:line="360" w:lineRule="auto"/>
        <w:ind w:firstLine="420" w:firstLineChars="200"/>
      </w:pPr>
      <w:r>
        <w:rPr>
          <w:rFonts w:hint="eastAsia"/>
        </w:rPr>
        <w:t>办公地址：</w:t>
      </w:r>
      <w:r>
        <w:rPr>
          <w:rFonts w:hint="eastAsia"/>
        </w:rPr>
        <w:t>河北省邯郸市丛台区土山街人民一条2-5-6号</w:t>
      </w:r>
    </w:p>
    <w:p w:rsidR="001F0A49">
      <w:pPr>
        <w:spacing w:line="360" w:lineRule="auto"/>
        <w:ind w:firstLine="420" w:firstLineChars="200"/>
      </w:pPr>
      <w:r>
        <w:rPr>
          <w:rFonts w:hint="eastAsia"/>
        </w:rPr>
        <w:t>经营地址：</w:t>
      </w:r>
      <w:bookmarkStart w:id="12" w:name="生产地址"/>
      <w:bookmarkEnd w:id="12"/>
      <w:r>
        <w:rPr>
          <w:rFonts w:hint="eastAsia"/>
        </w:rPr>
        <w:t>河北省邯郸市丛台区土山街人民一条2-5-6号</w:t>
      </w:r>
    </w:p>
    <w:p w:rsidR="001F0A49">
      <w:pPr>
        <w:pStyle w:val="a"/>
      </w:pPr>
      <w:r>
        <w:rPr>
          <w:rFonts w:hint="eastAsia"/>
        </w:rPr>
        <w:t>多场所地址：</w:t>
      </w:r>
      <w:r>
        <w:rPr>
          <w:rFonts w:hint="eastAsia"/>
        </w:rPr>
        <w:t>经营地（库房） 邯郸市冀南新区合润小微产业园7#车间</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河北骏捷环保净化材料有限公司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145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