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山西潞安技术咨询开发研究所有限公司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47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