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20677-2023-QEO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重庆市力拓气体有限公司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91500116699259525R</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重庆市力拓气体有限公司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重庆市江津区珞璜镇长合村上坝经济合作社曹土湾</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重庆市江津区珞璜镇长合村上坝经济合作社曹土湾</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E:资质范围内气体标准物质、工业气体的充装所涉及场所的相关环境管理活动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O:资质范围内气体标准物质、工业气体的充装所涉及场所的相关职业健康安全管理活动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Q:资质范围内气体标准物质、工业气体的充装</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重庆市力拓气体有限公司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重庆市江津区珞璜镇长合村上坝经济合作社曹土湾</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重庆市江津区珞璜镇长合村上坝经济合作社曹土湾</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E:资质范围内气体标准物质、工业气体的充装所涉及场所的相关环境管理活动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O:资质范围内气体标准物质、工业气体的充装所涉及场所的相关职业健康安全管理活动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Q:资质范围内气体标准物质、工业气体的充装</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905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