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安阳天韵食品加工有限公司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10674-2023-QOFH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河南省安阳市殷都区水冶镇安姚路与何坟村交叉口向东500米北侧1号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河南省安阳市殷都区水冶镇安姚路与何坟村交叉口向东500米北侧1号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石武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18630175883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2025年12月30日 08:30至2026年01月03日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质量管理体系、职业健康安全管理体系、食品安全管理体系、危害分析与关键控制点体系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22000:2018、危害分析与关键控制点（HACCP）体系认证要求（V1.0）、GB/T45001-2020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F:位于安阳市殷都区水冶镇安姚路与何坟村交叉口向东500米北侧1号安阳天韵食品加工有限公司的生猪屠宰、分割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H:位于安阳市殷都区水冶镇安姚路与何坟村交叉口向东500米北侧1号安阳天韵食品加工有限公司的生猪屠宰、分割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O:生猪屠宰、分割所涉及场所的相关职业健康安全管理活动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Q:生猪屠宰、分割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F:CI-1,H:CI-1,O:03.01.01,Q:03.01.01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2023-N1OHSMS-4043149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03.01.01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汪桂丽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2024-N1FSMS-1043149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CI-1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汪桂丽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2024-N1HACCP-1043149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CI-1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汪桂丽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2024-N1QMS-7043149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郑方义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2024-N0OHSMS-1365934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13938682715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郑方义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2024-N0QMS-1365934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13938682715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03512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79464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