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四川特斯汀科技有限公司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10646-2023-QEO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中国(四川)自由贸易试验区成都高新区盛安街133号6栋1单元8楼4号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成都市金牛区中铁九天大厦1017-1019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北京沐畅环预处理系统CQC采购项目 成都市郫都区成都现代工业港北片区港通北三路269号1栋1号1楼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郑曌倩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15397646500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Alen.Z&lt;alen.z@cdfrd-tech.com&gt;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09:00至2025年10月14日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E:仪器仪表销售及售后服务；气体分析信息系统集成所涉及场所的相关环境管理活动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O:仪器仪表销售及售后服务；气体分析信息系统集成所涉及场所的相关职业健康安全管理活动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Q:仪器仪表销售及售后服务；气体分析信息系统集成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E:29.12.00,33.02.02,O:29.12.00,33.02.02,Q:29.12.00,33.02.02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182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521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