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10550-2023-QEO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605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河北浩通管业制造有限公司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李健</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李健、孙文文、王磊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0831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李健</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2024-N1QMS-1337093</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李健</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2024-N1EMS-1337093</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李健</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2024-N1OHSMS-1337093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孙文文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2025-N1QMS-4214439</w:t>
            </w:r>
          </w:p>
        </w:tc>
        <w:tc>
          <w:tcPr>
            <w:tcW w:w="3145" w:type="dxa"/>
            <w:vAlign w:val="center"/>
          </w:tcPr>
          <w:p>
            <w:pPr>
              <w:jc w:val="center"/>
            </w:pPr>
            <w:r>
              <w:t>17.02.00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孙文文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2022-N1EMS-3214439</w:t>
            </w:r>
          </w:p>
        </w:tc>
        <w:tc>
          <w:tcPr>
            <w:tcW w:w="3145" w:type="dxa"/>
            <w:vAlign w:val="center"/>
          </w:tcPr>
          <w:p>
            <w:pPr>
              <w:jc w:val="center"/>
            </w:pPr>
            <w:r>
              <w:t>17.02.00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孙文文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2025-N1OHSMS-4214439</w:t>
            </w:r>
          </w:p>
        </w:tc>
        <w:tc>
          <w:tcPr>
            <w:tcW w:w="3145" w:type="dxa"/>
            <w:vAlign w:val="center"/>
          </w:tcPr>
          <w:p>
            <w:pPr>
              <w:jc w:val="center"/>
            </w:pPr>
            <w:r>
              <w:t>17.02.00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2025-N1QMS-4214494</w:t>
            </w:r>
          </w:p>
        </w:tc>
        <w:tc>
          <w:tcPr>
            <w:tcW w:w="3145" w:type="dxa"/>
            <w:vAlign w:val="center"/>
          </w:tcPr>
          <w:p>
            <w:pPr>
              <w:jc w:val="center"/>
            </w:pPr>
            <w:r>
              <w:t>17.02.00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2022-N1EMS-3214494</w:t>
            </w:r>
          </w:p>
        </w:tc>
        <w:tc>
          <w:tcPr>
            <w:tcW w:w="3145" w:type="dxa"/>
            <w:vAlign w:val="center"/>
          </w:tcPr>
          <w:p>
            <w:pPr>
              <w:jc w:val="center"/>
            </w:pPr>
            <w:r>
              <w:t>17.02.00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2025-N1OHSMS-4214494</w:t>
            </w:r>
          </w:p>
        </w:tc>
        <w:tc>
          <w:tcPr>
            <w:tcW w:w="3145" w:type="dxa"/>
            <w:vAlign w:val="center"/>
          </w:tcPr>
          <w:p>
            <w:pPr>
              <w:jc w:val="center"/>
            </w:pPr>
            <w:r>
              <w:t>17.02.00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2025年11月01日上午至2025年11月01日下午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E:螺旋钢管的生产所涉及场所的相关环境管理活动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O:螺旋钢管的生产所涉及场所的相关职业健康安全管理活动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Q:螺旋钢管的生产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河北盐山经济开发区正港工业园区、正瑞路南侧</w:t>
      </w:r>
    </w:p>
    <w:p w:rsidR="001F0A49">
      <w:pPr>
        <w:spacing w:line="360" w:lineRule="auto"/>
        <w:ind w:firstLine="420" w:firstLineChars="200"/>
      </w:pPr>
      <w:r>
        <w:rPr>
          <w:rFonts w:hint="eastAsia"/>
        </w:rPr>
        <w:t>办公地址：</w:t>
      </w:r>
      <w:r>
        <w:rPr>
          <w:rFonts w:hint="eastAsia"/>
        </w:rPr>
        <w:t>河北盐山经济开发区正港工业园区、正瑞路南侧</w:t>
      </w:r>
    </w:p>
    <w:p w:rsidR="001F0A49">
      <w:pPr>
        <w:spacing w:line="360" w:lineRule="auto"/>
        <w:ind w:firstLine="420" w:firstLineChars="200"/>
      </w:pPr>
      <w:r>
        <w:rPr>
          <w:rFonts w:hint="eastAsia"/>
        </w:rPr>
        <w:t>经营地址：</w:t>
      </w:r>
      <w:bookmarkStart w:id="12" w:name="生产地址"/>
      <w:bookmarkEnd w:id="12"/>
      <w:r>
        <w:rPr>
          <w:rFonts w:hint="eastAsia"/>
        </w:rPr>
        <w:t>河北盐山经济开发区正港工业园区、正瑞路南侧</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河北浩通管业制造有限公司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李健、孙文文、王磊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56789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