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陕西华夏智诚项目管理咨询有限公司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30584-2023-QEO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李宝花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4543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