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10509-2023-QEO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24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河北万世合电力科技有限公司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155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2024-N1OHSMS-4024421</w:t>
            </w:r>
          </w:p>
        </w:tc>
        <w:tc>
          <w:tcPr>
            <w:tcW w:w="3145" w:type="dxa"/>
            <w:vAlign w:val="center"/>
          </w:tcPr>
          <w:p w:rsidR="001F0A49">
            <w:pPr>
              <w:spacing w:line="360" w:lineRule="auto"/>
              <w:jc w:val="center"/>
            </w:pPr>
            <w:bookmarkStart w:id="4" w:name="_GoBack"/>
            <w:bookmarkEnd w:id="4"/>
            <w:r>
              <w:t>19.01.01,19.09.02,29.09.02,29.10.07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19.01.01,19.09.02,29.09.02,29.10.07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2024-N1QMS-5024421</w:t>
            </w:r>
          </w:p>
        </w:tc>
        <w:tc>
          <w:tcPr>
            <w:tcW w:w="3145" w:type="dxa"/>
            <w:vAlign w:val="center"/>
          </w:tcPr>
          <w:p>
            <w:pPr>
              <w:jc w:val="center"/>
            </w:pPr>
            <w:r>
              <w:t>19.01.01,19.09.02,29.09.02,29.10.07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2025年07月23日上午至2025年07月25日上午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E:输配电及控制设备、配电开关控制设备、电力电子元器件的制造及销售（需资质许可除外）所涉及场所的相关环境管理活动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O:输配电及控制设备、配电开关控制设备、电力电子元器件的制造及销售（需资质许可除外）所涉及场所的相关职业健康安全管理活动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Q:输配电及控制设备、配电开关控制设备、电力电子元器件的制造及销售（需资质许可除外）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河北省保定市朝阳北大街1898号电谷中央时区B-17-17-06室</w:t>
      </w:r>
    </w:p>
    <w:p w:rsidR="001F0A49">
      <w:pPr>
        <w:spacing w:line="360" w:lineRule="auto"/>
        <w:ind w:firstLine="420" w:firstLineChars="200"/>
      </w:pPr>
      <w:r>
        <w:rPr>
          <w:rFonts w:hint="eastAsia"/>
        </w:rPr>
        <w:t>办公地址：</w:t>
      </w:r>
      <w:r>
        <w:rPr>
          <w:rFonts w:hint="eastAsia"/>
        </w:rPr>
        <w:t>河北省保定市高开区向阳北大街3099号保定高新数智谷15号楼1单元301</w:t>
      </w:r>
    </w:p>
    <w:p w:rsidR="001F0A49">
      <w:pPr>
        <w:spacing w:line="360" w:lineRule="auto"/>
        <w:ind w:firstLine="420" w:firstLineChars="200"/>
      </w:pPr>
      <w:r>
        <w:rPr>
          <w:rFonts w:hint="eastAsia"/>
        </w:rPr>
        <w:t>经营地址：</w:t>
      </w:r>
      <w:bookmarkStart w:id="13" w:name="生产地址"/>
      <w:bookmarkEnd w:id="13"/>
      <w:r>
        <w:rPr>
          <w:rFonts w:hint="eastAsia"/>
        </w:rPr>
        <w:t>河北省保定市高开区向阳北大街3099号保定高新数智谷15号楼1单元301</w:t>
      </w:r>
    </w:p>
    <w:p w:rsidR="001F0A49">
      <w:pPr>
        <w:pStyle w:val="a"/>
      </w:pPr>
      <w:r>
        <w:rPr>
          <w:rFonts w:hint="eastAsia"/>
        </w:rPr>
        <w:t>多场所地址</w:t>
      </w:r>
      <w:r>
        <w:rPr>
          <w:rFonts w:hint="eastAsia"/>
        </w:rPr>
        <w:t>：</w:t>
      </w:r>
      <w:r>
        <w:rPr>
          <w:rFonts w:hint="eastAsia"/>
        </w:rPr>
        <w:t>生产地 保定市徐水区漕河镇南庞村前进路122号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河北万世合电力科技有限公司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408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