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30573-2023-QEO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石家庄楷瑞铁塔技术有限公司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吉洁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91130185MA07PYQ24N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ISO45001：2018、GB/T19001-2016/ISO9001:2015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石家庄楷瑞铁塔技术有限公司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石家庄鹿泉区大河镇中落凌村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石家庄桥西区悦享天地A1516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晋州桃园项目 河北省石家庄市晋州市桃源镇贺家寨村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E:钢结构(铁塔)、测风设备、电子产品、钢材、五金交电的销售;测风设备的维修；测风数据分析服务所涉及场所的相关环境管理活动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O:钢结构(铁塔)、测风设备、电子产品、钢材、五金交电的销售;测风设备的维修；测风数据分析服务所涉及场所的相关职业健康安全管理活动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Q:钢结构(铁塔)、测风设备、电子产品、钢材、五金交电的销售;测风设备的维修；测风数据分析服务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石家庄楷瑞铁塔技术有限公司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石家庄鹿泉区大河镇中落凌村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石家庄桥西区悦享天地A1516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晋州桃园项目 河北省石家庄市晋州市桃源镇贺家寨村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E:钢结构(铁塔)、测风设备、电子产品、钢材、五金交电的销售;测风设备的维修；测风数据分析服务所涉及场所的相关环境管理活动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O:钢结构(铁塔)、测风设备、电子产品、钢材、五金交电的销售;测风设备的维修；测风数据分析服务所涉及场所的相关职业健康安全管理活动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Q:钢结构(铁塔)、测风设备、电子产品、钢材、五金交电的销售;测风设备的维修；测风数据分析服务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813024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