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 xml:space="preserve">30490-2023-QEO </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1197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福美特闪云(河北) 新材料科技有限公司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杨园</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杨园、贾玉琴、王莹</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17502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杨园</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2024-N1QMS-2215052</w:t>
            </w:r>
          </w:p>
        </w:tc>
        <w:tc>
          <w:tcPr>
            <w:tcW w:w="3145" w:type="dxa"/>
            <w:vAlign w:val="center"/>
          </w:tcPr>
          <w:p w:rsidR="001F0A49">
            <w:pPr>
              <w:spacing w:line="360" w:lineRule="auto"/>
              <w:jc w:val="center"/>
            </w:pPr>
            <w:bookmarkStart w:id="4" w:name="_GoBack"/>
            <w:bookmarkEnd w:id="4"/>
            <w:r>
              <w:t>17.04.02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杨园</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2025-N1EMS-2215052</w:t>
            </w:r>
          </w:p>
        </w:tc>
        <w:tc>
          <w:tcPr>
            <w:tcW w:w="3145" w:type="dxa"/>
            <w:vAlign w:val="center"/>
          </w:tcPr>
          <w:p w:rsidR="001F0A49">
            <w:pPr>
              <w:spacing w:line="360" w:lineRule="auto"/>
              <w:jc w:val="center"/>
            </w:pPr>
            <w:r>
              <w:t>17.04.02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2025-N1OHSMS-2215052</w:t>
            </w:r>
          </w:p>
        </w:tc>
        <w:tc>
          <w:tcPr>
            <w:tcW w:w="3145" w:type="dxa"/>
            <w:vAlign w:val="center"/>
          </w:tcPr>
          <w:p>
            <w:pPr>
              <w:jc w:val="center"/>
            </w:pPr>
            <w:r>
              <w:t>17.04.02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2024-N1QMS-1339856</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2024-N1EMS-1339856</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2024-N1OHSMS-1339856</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2024-N1QMS-1434234</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2024-N1EMS-1434234</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2024-N1OHSMS-1434234</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2025年06月06日上午至2025年06月06日下午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E:泡沫铝技术研发、销售所涉及场所相关环境管理活动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O:泡沫铝技术研发、销售所涉及场所相关职业健康安全管理活动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Q:泡沫铝技术研发、销售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河北省衡水市饶阳县王同岳镇马长屯村创业路20号</w:t>
      </w:r>
    </w:p>
    <w:p w:rsidR="001F0A49">
      <w:pPr>
        <w:spacing w:line="360" w:lineRule="auto"/>
        <w:ind w:firstLine="420" w:firstLineChars="200"/>
      </w:pPr>
      <w:r>
        <w:rPr>
          <w:rFonts w:hint="eastAsia"/>
        </w:rPr>
        <w:t>办公地址：</w:t>
      </w:r>
      <w:r>
        <w:rPr>
          <w:rFonts w:hint="eastAsia"/>
        </w:rPr>
        <w:t>河北省衡水市饶阳县王同岳镇马长屯村创业路20号</w:t>
      </w:r>
    </w:p>
    <w:p w:rsidR="001F0A49">
      <w:pPr>
        <w:spacing w:line="360" w:lineRule="auto"/>
        <w:ind w:firstLine="420" w:firstLineChars="200"/>
      </w:pPr>
      <w:r>
        <w:rPr>
          <w:rFonts w:hint="eastAsia"/>
        </w:rPr>
        <w:t>经营地址：</w:t>
      </w:r>
      <w:bookmarkStart w:id="13" w:name="生产地址"/>
      <w:bookmarkEnd w:id="13"/>
      <w:r>
        <w:rPr>
          <w:rFonts w:hint="eastAsia"/>
        </w:rPr>
        <w:t>河北省衡水市饶阳县王同岳镇马长屯村创业路20号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福美特闪云(河北) 新材料科技有限公司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杨园、贾玉琴、王莹</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6533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