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山东菏投科技发展集团有限公司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30480-2023-QEO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2022-N1EMS-4073544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2023-N1OHSMS-4073544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2025-N1QMS-5073544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2025年06月03日 08:30至2025年06月04日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1700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