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10382-2023-EO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285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杭州富宏制动科技有限公司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卢晶</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538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卢晶</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2022-N1EMS-1251867</w:t>
            </w:r>
          </w:p>
        </w:tc>
        <w:tc>
          <w:tcPr>
            <w:tcW w:w="3145" w:type="dxa"/>
            <w:vAlign w:val="center"/>
          </w:tcPr>
          <w:p w:rsidR="001F0A49">
            <w:pPr>
              <w:spacing w:line="360" w:lineRule="auto"/>
              <w:jc w:val="center"/>
            </w:pPr>
            <w:bookmarkStart w:id="4" w:name="_GoBack"/>
            <w:bookmarkEnd w:id="4"/>
            <w:r>
              <w:t>18.04.01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卢晶</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2024-N1OHSMS-1251867</w:t>
            </w:r>
          </w:p>
        </w:tc>
        <w:tc>
          <w:tcPr>
            <w:tcW w:w="3145" w:type="dxa"/>
            <w:vAlign w:val="center"/>
          </w:tcPr>
          <w:p w:rsidR="001F0A49">
            <w:pPr>
              <w:spacing w:line="360" w:lineRule="auto"/>
              <w:jc w:val="center"/>
            </w:pPr>
            <w:r>
              <w:t>18.04.01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方小娥</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2023-N1EMS-2059339</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2025年06月11日上午至2025年06月12日下午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E:工程机械制动器研发、生产所涉及场所的相关环境管理活动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O:工程机械制动器研发、生产所涉及场所的相关职业健康安全管理活动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浙江省杭州市富阳区鹿山街道南山村后山177号</w:t>
      </w:r>
    </w:p>
    <w:p w:rsidR="001F0A49">
      <w:pPr>
        <w:spacing w:line="360" w:lineRule="auto"/>
        <w:ind w:firstLine="420" w:firstLineChars="200"/>
      </w:pPr>
      <w:r>
        <w:rPr>
          <w:rFonts w:hint="eastAsia"/>
        </w:rPr>
        <w:t>办公地址：</w:t>
      </w:r>
      <w:r>
        <w:rPr>
          <w:rFonts w:hint="eastAsia"/>
        </w:rPr>
        <w:t>浙江省杭州市富阳区鹿山街道南山村后山177号</w:t>
      </w:r>
    </w:p>
    <w:p w:rsidR="001F0A49">
      <w:pPr>
        <w:spacing w:line="360" w:lineRule="auto"/>
        <w:ind w:firstLine="420" w:firstLineChars="200"/>
      </w:pPr>
      <w:r>
        <w:rPr>
          <w:rFonts w:hint="eastAsia"/>
        </w:rPr>
        <w:t>经营地址：</w:t>
      </w:r>
      <w:bookmarkStart w:id="13" w:name="生产地址"/>
      <w:bookmarkEnd w:id="13"/>
      <w:r>
        <w:rPr>
          <w:rFonts w:hint="eastAsia"/>
        </w:rPr>
        <w:t>浙江省杭州市富阳区鹿山街道南山村后山177号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杭州富宏制动科技有限公司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367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