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20405-2023-QEO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579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北京天鑫泰工程技术有限公司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张丽、黄朝星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687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2023-N1EMS-4100863</w:t>
            </w:r>
          </w:p>
        </w:tc>
        <w:tc>
          <w:tcPr>
            <w:tcW w:w="3145" w:type="dxa"/>
            <w:vAlign w:val="center"/>
          </w:tcPr>
          <w:p w:rsidR="001F0A49">
            <w:pPr>
              <w:spacing w:line="360" w:lineRule="auto"/>
              <w:jc w:val="center"/>
            </w:pPr>
            <w:bookmarkStart w:id="4" w:name="_GoBack"/>
            <w:bookmarkEnd w:id="4"/>
            <w:r>
              <w:t>29.12.00,33.02.02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2024-N1OHSMS-3100863</w:t>
            </w:r>
          </w:p>
        </w:tc>
        <w:tc>
          <w:tcPr>
            <w:tcW w:w="3145" w:type="dxa"/>
            <w:vAlign w:val="center"/>
          </w:tcPr>
          <w:p w:rsidR="001F0A49">
            <w:pPr>
              <w:spacing w:line="360" w:lineRule="auto"/>
              <w:jc w:val="center"/>
            </w:pPr>
            <w:r>
              <w:t>29.12.00,33.02.02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2022-N1QMS-7100863</w:t>
            </w:r>
          </w:p>
        </w:tc>
        <w:tc>
          <w:tcPr>
            <w:tcW w:w="3145" w:type="dxa"/>
            <w:vAlign w:val="center"/>
          </w:tcPr>
          <w:p>
            <w:pPr>
              <w:jc w:val="center"/>
            </w:pPr>
            <w:r>
              <w:t>29.12.00,33.02.02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29.12.00,33.02.02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29.12.00,33.02.02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29.12.00,33.02.02</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2025年06月11日下午至2025年06月12日下午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E:安全技术防范设备和音视频系统的销售；安全技术防范系统的系统集成服务所涉及场所的相关环境管理活动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O:安全技术防范设备和音视频系统的销售；安全技术防范系统的系统集成服务所涉及场所的相关职业健康安全管理活动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Q:安全技术防范设备和音视频系统的销售；安全技术防范系统的系统集成服务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北京市房山区良乡长虹西路翠柳东街1-445号</w:t>
      </w:r>
    </w:p>
    <w:p w:rsidR="001F0A49">
      <w:pPr>
        <w:spacing w:line="360" w:lineRule="auto"/>
        <w:ind w:firstLine="420" w:firstLineChars="200"/>
      </w:pPr>
      <w:r>
        <w:rPr>
          <w:rFonts w:hint="eastAsia"/>
        </w:rPr>
        <w:t>办公地址：</w:t>
      </w:r>
      <w:r>
        <w:rPr>
          <w:rFonts w:hint="eastAsia"/>
        </w:rPr>
        <w:t>北京市海淀区丰慧中路7号新材料创业大厦A座810室</w:t>
      </w:r>
    </w:p>
    <w:p w:rsidR="001F0A49">
      <w:pPr>
        <w:spacing w:line="360" w:lineRule="auto"/>
        <w:ind w:firstLine="420" w:firstLineChars="200"/>
      </w:pPr>
      <w:r>
        <w:rPr>
          <w:rFonts w:hint="eastAsia"/>
        </w:rPr>
        <w:t>经营地址：</w:t>
      </w:r>
      <w:bookmarkStart w:id="13" w:name="生产地址"/>
      <w:bookmarkEnd w:id="13"/>
      <w:r>
        <w:rPr>
          <w:rFonts w:hint="eastAsia"/>
        </w:rPr>
        <w:t>北京市海淀区丰慧中路7号新材料创业大厦A座810室</w:t>
      </w:r>
    </w:p>
    <w:p w:rsidR="001F0A49">
      <w:pPr>
        <w:pStyle w:val="a"/>
      </w:pPr>
      <w:r>
        <w:rPr>
          <w:rFonts w:hint="eastAsia"/>
        </w:rPr>
        <w:t>多场所地址</w:t>
      </w:r>
      <w:r>
        <w:rPr>
          <w:rFonts w:hint="eastAsia"/>
        </w:rPr>
        <w:t>：</w:t>
      </w:r>
      <w:r>
        <w:rPr>
          <w:rFonts w:hint="eastAsia"/>
        </w:rPr>
        <w:t>颐和原著别墅项目 北京市海淀区二龙闸路1号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北京天鑫泰工程技术有限公司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张丽、黄朝星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389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