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湖南绿世纪环保科技有限公司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长沙市雨花区金海路128号领智工业园A2栋502室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湖南省长沙市雨花区金海路128号领智工业园A2栋502室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18942512521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2916930149@qq.com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Q:脱硫脱硝设备销售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E:脱硫脱硝设备销售所涉及场所的相关环境管理活动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O:脱硫脱硝设备销售所涉及场所的相关职业健康安全管理活动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E:29.10.07,O:29.10.07,Q:29.10.07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560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09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