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北京智阳科技有限公司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20376-2025-EO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2026年03月19日 13:30至2026年03月20日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0088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