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20376-2025-EO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24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北京智阳科技有限公司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07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2026年03月19日下午至2026年03月20日下午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E:仪器仪表销售(资质许可除外）所涉及场所的相关环境管理活动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S:仪器仪表销售(资质许可除外）所涉及场所的相关职业健康安全管理活动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北京市朝阳区北湖渠路15号院1号楼-2至12层101内4层458号A401</w:t>
      </w:r>
    </w:p>
    <w:p w:rsidR="001F0A49">
      <w:pPr>
        <w:spacing w:line="360" w:lineRule="auto"/>
        <w:ind w:firstLine="420" w:firstLineChars="200"/>
      </w:pPr>
      <w:r>
        <w:rPr>
          <w:rFonts w:hint="eastAsia"/>
        </w:rPr>
        <w:t>办公地址：</w:t>
      </w:r>
      <w:r>
        <w:rPr>
          <w:rFonts w:hint="eastAsia"/>
        </w:rPr>
        <w:t>北京市朝阳区北湖渠路15号院1号楼-2至12层101内4层458号A401</w:t>
      </w:r>
    </w:p>
    <w:p w:rsidR="001F0A49">
      <w:pPr>
        <w:spacing w:line="360" w:lineRule="auto"/>
        <w:ind w:firstLine="420" w:firstLineChars="200"/>
      </w:pPr>
      <w:r>
        <w:rPr>
          <w:rFonts w:hint="eastAsia"/>
        </w:rPr>
        <w:t>经营地址：</w:t>
      </w:r>
      <w:bookmarkStart w:id="12" w:name="生产地址"/>
      <w:bookmarkEnd w:id="12"/>
      <w:r>
        <w:rPr>
          <w:rFonts w:hint="eastAsia"/>
        </w:rPr>
        <w:t>北京市朝阳区北湖渠路15号院1号楼-2至12层101内4层458号A401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北京智阳科技有限公司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12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