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杭州瑞霖化工有限公司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20339-2025-EO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陈永富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13968066939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396263365@qq.com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2026年04月01日 08:30至2026年04月02日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E:SE系列蔗糖脂肪酸酯、辛烯基琥珀酸淀粉钠（纯胶）产品的研发、生产所涉及场所的相关环境管理活动;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S:SE系列蔗糖脂肪酸酯、辛烯基琥珀酸淀粉钠（纯胶）产品的研发、生产所涉及场所的相关职业健康安全管理活动。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E:12.01.04,S:12.01.04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张德昌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320106197003072019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18803593081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张德昌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320106197003072019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18803593081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张德昌-南风化工集团股份有限公司（北方铜业（山西）股份有限公司）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834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29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