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廊坊赫尔劳斯太阳能光伏有限公司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10181-2025-EOEnMS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大厂潮白河工业区二路与福喜二路交叉口</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大厂潮白河工业区二路与福喜二路交叉口</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贾建恩</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15100669919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9621125@163.com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2026年03月25日 13:30至2026年03月27日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环境管理体系、职业健康安全管理体系、能源管理体系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 23331-2020/ISO 50001 : 2018、GB/T45001-2020 / ISO45001：2018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E:单晶硅生长用石英坩埚的设计开发及生产制造所涉及场所的相关环境管理活动</w:t>
            </w:r>
          </w:p>
          <w:p>
            <w:pPr>
              <w:tabs>
                <w:tab w:val="left" w:pos="0"/>
              </w:tabs>
              <w:jc w:val="left"/>
              <w:rPr>
                <w:rFonts w:hint="eastAsia"/>
                <w:sz w:val="21"/>
                <w:szCs w:val="21"/>
              </w:rPr>
            </w:pPr>
            <w:r>
              <w:rPr>
                <w:rFonts w:hint="eastAsia"/>
                <w:sz w:val="21"/>
                <w:szCs w:val="21"/>
              </w:rPr>
              <w:t>EnMS:单晶硅生长用石英坩埚的设计开发及生产制造所涉及的能源管理活动</w:t>
            </w:r>
          </w:p>
          <w:p>
            <w:pPr>
              <w:tabs>
                <w:tab w:val="left" w:pos="0"/>
              </w:tabs>
              <w:jc w:val="left"/>
              <w:rPr>
                <w:rFonts w:hint="eastAsia"/>
                <w:sz w:val="21"/>
                <w:szCs w:val="21"/>
              </w:rPr>
            </w:pPr>
            <w:r>
              <w:rPr>
                <w:rFonts w:hint="eastAsia"/>
                <w:sz w:val="21"/>
                <w:szCs w:val="21"/>
              </w:rPr>
              <w:t>S:单晶硅生长用石英坩埚的设计开发及生产制造所涉及场所的相关职业健康安全管理活动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E:15.02.00,En:2.4,S:15.02.00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李丽英</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2023-N1OHSMS-5021820</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13903215511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2024-N1EMS-5021820</w:t>
            </w:r>
          </w:p>
        </w:tc>
        <w:tc>
          <w:tcPr>
            <w:tcW w:w="3684" w:type="dxa"/>
            <w:gridSpan w:val="9"/>
            <w:vAlign w:val="center"/>
          </w:tcPr>
          <w:p>
            <w:pPr>
              <w:jc w:val="center"/>
            </w:pPr>
          </w:p>
        </w:tc>
        <w:tc>
          <w:tcPr>
            <w:tcW w:w="1560" w:type="dxa"/>
            <w:gridSpan w:val="2"/>
            <w:vAlign w:val="center"/>
          </w:tcPr>
          <w:p>
            <w:pPr>
              <w:jc w:val="center"/>
            </w:pPr>
            <w:r>
              <w:t>13903215511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李丽英</w:t>
            </w:r>
          </w:p>
        </w:tc>
        <w:tc>
          <w:tcPr>
            <w:tcW w:w="850" w:type="dxa"/>
            <w:vAlign w:val="center"/>
          </w:tcPr>
          <w:p>
            <w:pPr>
              <w:jc w:val="center"/>
            </w:pPr>
            <w:r>
              <w:t>女</w:t>
            </w:r>
          </w:p>
        </w:tc>
        <w:tc>
          <w:tcPr>
            <w:tcW w:w="2699" w:type="dxa"/>
            <w:gridSpan w:val="4"/>
            <w:vAlign w:val="center"/>
          </w:tcPr>
          <w:p>
            <w:pPr>
              <w:jc w:val="both"/>
            </w:pPr>
            <w:r>
              <w:t>2023-N1EnMS-4021820</w:t>
            </w:r>
          </w:p>
        </w:tc>
        <w:tc>
          <w:tcPr>
            <w:tcW w:w="3684" w:type="dxa"/>
            <w:gridSpan w:val="9"/>
            <w:vAlign w:val="center"/>
          </w:tcPr>
          <w:p>
            <w:pPr>
              <w:jc w:val="center"/>
            </w:pPr>
            <w:r>
              <w:t>2.4</w:t>
            </w:r>
          </w:p>
        </w:tc>
        <w:tc>
          <w:tcPr>
            <w:tcW w:w="1560" w:type="dxa"/>
            <w:gridSpan w:val="2"/>
            <w:vAlign w:val="center"/>
          </w:tcPr>
          <w:p>
            <w:pPr>
              <w:jc w:val="center"/>
            </w:pPr>
            <w:r>
              <w:t>13903215511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2025-N1OHSMS-2244880</w:t>
            </w:r>
          </w:p>
        </w:tc>
        <w:tc>
          <w:tcPr>
            <w:tcW w:w="3684" w:type="dxa"/>
            <w:gridSpan w:val="9"/>
            <w:vAlign w:val="center"/>
          </w:tcPr>
          <w:p>
            <w:pPr>
              <w:jc w:val="center"/>
            </w:pPr>
            <w:r>
              <w:t>15.02.00</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2024-N1EMS-2244880</w:t>
            </w:r>
          </w:p>
        </w:tc>
        <w:tc>
          <w:tcPr>
            <w:tcW w:w="3684" w:type="dxa"/>
            <w:gridSpan w:val="9"/>
            <w:vAlign w:val="center"/>
          </w:tcPr>
          <w:p>
            <w:pPr>
              <w:jc w:val="center"/>
            </w:pPr>
            <w:r>
              <w:t>15.02.00</w:t>
            </w:r>
          </w:p>
        </w:tc>
        <w:tc>
          <w:tcPr>
            <w:tcW w:w="1560" w:type="dxa"/>
            <w:gridSpan w:val="2"/>
            <w:vAlign w:val="center"/>
          </w:tcPr>
          <w:p>
            <w:pPr>
              <w:jc w:val="center"/>
            </w:pPr>
            <w:r>
              <w:t>13831886852</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280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363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