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北京轻舒商贸有限公司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20241-2025-QEO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北京市门头沟区石龙南路10号QS1832（集群注册）</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北京市门头沟区妙峰山镇丁家滩村南街29号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张志娟</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13051098892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2685987419@qq.com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2026年03月26日 09:00至2026年03月26日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E:一类医疗器械范围内或非医疗器械类医护鞋服的销售所涉及场所的相关环境管理活动</w:t>
            </w:r>
          </w:p>
          <w:p>
            <w:pPr>
              <w:tabs>
                <w:tab w:val="left" w:pos="0"/>
              </w:tabs>
              <w:jc w:val="left"/>
              <w:rPr>
                <w:rFonts w:hint="eastAsia"/>
                <w:sz w:val="21"/>
                <w:szCs w:val="21"/>
              </w:rPr>
            </w:pPr>
            <w:r>
              <w:rPr>
                <w:rFonts w:hint="eastAsia"/>
                <w:sz w:val="21"/>
                <w:szCs w:val="21"/>
              </w:rPr>
              <w:t>S:一类医疗器械范围内或非医疗器械类医护鞋服的销售所涉及场所的相关职业健康安全管理活动</w:t>
            </w:r>
          </w:p>
          <w:p>
            <w:pPr>
              <w:tabs>
                <w:tab w:val="left" w:pos="0"/>
              </w:tabs>
              <w:jc w:val="left"/>
              <w:rPr>
                <w:rFonts w:hint="eastAsia"/>
                <w:sz w:val="21"/>
                <w:szCs w:val="21"/>
              </w:rPr>
            </w:pPr>
            <w:r>
              <w:rPr>
                <w:rFonts w:hint="eastAsia"/>
                <w:sz w:val="21"/>
                <w:szCs w:val="21"/>
              </w:rPr>
              <w:t>Q:一类医疗器械范围内或非医疗器械类医护鞋服的销售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E:29.08.02,S:29.08.02,Q:29.08.02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2024-N1QMS-1456075</w:t>
            </w:r>
          </w:p>
        </w:tc>
        <w:tc>
          <w:tcPr>
            <w:tcW w:w="3684" w:type="dxa"/>
            <w:gridSpan w:val="9"/>
            <w:vAlign w:val="center"/>
          </w:tcPr>
          <w:p w:rsidR="00E12FF5">
            <w:pPr>
              <w:jc w:val="center"/>
              <w:rPr>
                <w:sz w:val="21"/>
                <w:szCs w:val="21"/>
              </w:rPr>
            </w:pPr>
            <w:r>
              <w:t>29.08.02</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2024-N1EMS-1456075</w:t>
            </w:r>
          </w:p>
        </w:tc>
        <w:tc>
          <w:tcPr>
            <w:tcW w:w="3684" w:type="dxa"/>
            <w:gridSpan w:val="9"/>
            <w:vAlign w:val="center"/>
          </w:tcPr>
          <w:p>
            <w:pPr>
              <w:jc w:val="center"/>
            </w:pPr>
            <w:r>
              <w:t>29.08.02</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29.08.02</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2025-N1EMS-1312379</w:t>
            </w:r>
          </w:p>
        </w:tc>
        <w:tc>
          <w:tcPr>
            <w:tcW w:w="3684" w:type="dxa"/>
            <w:gridSpan w:val="9"/>
            <w:vAlign w:val="center"/>
          </w:tcPr>
          <w:p>
            <w:pPr>
              <w:jc w:val="center"/>
            </w:pPr>
            <w:r>
              <w:t>29.08.02</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r>
              <w:t>29.08.02</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2025-N1QMS-1312379</w:t>
            </w:r>
          </w:p>
        </w:tc>
        <w:tc>
          <w:tcPr>
            <w:tcW w:w="3684" w:type="dxa"/>
            <w:gridSpan w:val="9"/>
            <w:vAlign w:val="center"/>
          </w:tcPr>
          <w:p>
            <w:pPr>
              <w:jc w:val="center"/>
            </w:pPr>
            <w:r>
              <w:t>29.08.02</w:t>
            </w:r>
          </w:p>
        </w:tc>
        <w:tc>
          <w:tcPr>
            <w:tcW w:w="1560" w:type="dxa"/>
            <w:gridSpan w:val="2"/>
            <w:vAlign w:val="center"/>
          </w:tcPr>
          <w:p>
            <w:pPr>
              <w:jc w:val="center"/>
            </w:pPr>
            <w:r>
              <w:t>13522192863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黄朝星-中科软科技股份有限公司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8174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110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