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20034-2025-QEO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241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深圳市蓝宇飞扬科技有限公司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516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2023-N1QMS-2222864</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2023-N1EMS-2222864</w:t>
            </w:r>
          </w:p>
        </w:tc>
        <w:tc>
          <w:tcPr>
            <w:tcW w:w="3145" w:type="dxa"/>
            <w:vAlign w:val="center"/>
          </w:tcPr>
          <w:p w:rsidR="001F0A49">
            <w:pPr>
              <w:spacing w:line="360" w:lineRule="auto"/>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2023-N1OHSMS-1222864</w:t>
            </w:r>
          </w:p>
        </w:tc>
        <w:tc>
          <w:tcPr>
            <w:tcW w:w="3145" w:type="dxa"/>
            <w:vAlign w:val="center"/>
          </w:tcPr>
          <w:p>
            <w:pPr>
              <w:jc w:val="center"/>
            </w:pPr>
            <w:r>
              <w:t>33.02.01</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2026年01月20日上午至2026年01月21日下午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深圳市龙岗区龙城街道吉祥社区龙岗大道2286-2292号B701</w:t>
      </w:r>
    </w:p>
    <w:p w:rsidR="001F0A49">
      <w:pPr>
        <w:spacing w:line="360" w:lineRule="auto"/>
        <w:ind w:firstLine="420" w:firstLineChars="200"/>
      </w:pPr>
      <w:r>
        <w:rPr>
          <w:rFonts w:hint="eastAsia"/>
        </w:rPr>
        <w:t>办公地址：</w:t>
      </w:r>
      <w:r>
        <w:rPr>
          <w:rFonts w:hint="eastAsia"/>
        </w:rPr>
        <w:t>深圳市龙岗区龙城街道吉祥社区龙岗大道2286-2292号B701</w:t>
      </w:r>
    </w:p>
    <w:p w:rsidR="001F0A49">
      <w:pPr>
        <w:spacing w:line="360" w:lineRule="auto"/>
        <w:ind w:firstLine="420" w:firstLineChars="200"/>
      </w:pPr>
      <w:r>
        <w:rPr>
          <w:rFonts w:hint="eastAsia"/>
        </w:rPr>
        <w:t>经营地址：</w:t>
      </w:r>
      <w:bookmarkStart w:id="12" w:name="生产地址"/>
      <w:bookmarkEnd w:id="12"/>
      <w:r>
        <w:rPr>
          <w:rFonts w:hint="eastAsia"/>
        </w:rPr>
        <w:t>深圳市龙岗区龙城街道吉祥社区龙岗大道2286-2292号B701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深圳市蓝宇飞扬科技有限公司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529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