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西安焯丰科技有限责任公司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20030-2025-QEO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陕西省西安市莲湖区二环南路西段202号九座花园西区2911室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陕西省西安市莲湖区高新二路荣民玖号2号楼1505室</w:t>
            </w:r>
          </w:p>
          <w:p w:rsidR="00E12FF5">
            <w:r>
              <w:rPr>
                <w:rFonts w:hint="eastAsia"/>
                <w:sz w:val="21"/>
                <w:szCs w:val="21"/>
              </w:rPr>
              <w:t xml:space="preserve">生产场所 西安市雁塔区融鑫路6号一号楼4楼 </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赵建昌</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18802958546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18802958546@qq.com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2026年01月09日 08:30至2026年01月09日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E:电工类、通信类仪器仪表生产、修理；电子元器件、试验机、实验室分析仪器、无损检测类仪器仪表的销售所涉及场所的相关环境管理活动</w:t>
            </w:r>
          </w:p>
          <w:p>
            <w:pPr>
              <w:tabs>
                <w:tab w:val="left" w:pos="0"/>
              </w:tabs>
              <w:jc w:val="left"/>
              <w:rPr>
                <w:rFonts w:hint="eastAsia"/>
                <w:sz w:val="21"/>
                <w:szCs w:val="21"/>
              </w:rPr>
            </w:pPr>
            <w:r>
              <w:rPr>
                <w:rFonts w:hint="eastAsia"/>
                <w:sz w:val="21"/>
                <w:szCs w:val="21"/>
              </w:rPr>
              <w:t>S:电工类、通信类仪器仪表生产、修理；电子元器件、试验机、实验室分析仪器、无损检测类仪器仪表的销售所涉及场所的相关职业健康安全管理活动</w:t>
            </w:r>
          </w:p>
          <w:p>
            <w:pPr>
              <w:tabs>
                <w:tab w:val="left" w:pos="0"/>
              </w:tabs>
              <w:jc w:val="left"/>
              <w:rPr>
                <w:rFonts w:hint="eastAsia"/>
                <w:sz w:val="21"/>
                <w:szCs w:val="21"/>
              </w:rPr>
            </w:pPr>
            <w:r>
              <w:rPr>
                <w:rFonts w:hint="eastAsia"/>
                <w:sz w:val="21"/>
                <w:szCs w:val="21"/>
              </w:rPr>
              <w:t>Q:电工类、通信类仪器仪表生产、修理；电子元器件、试验机、实验室分析仪器、无损检测类仪器仪表的销售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E:19.05.01,19.15.00,29.10.07,S:19.05.01,19.15.00,29.10.07,Q:19.05.01,19.15.00,29.10.07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解苗苗</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2024-N1EMS-1410938</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2024-N1OHSMS-1410938</w:t>
            </w:r>
          </w:p>
        </w:tc>
        <w:tc>
          <w:tcPr>
            <w:tcW w:w="3684" w:type="dxa"/>
            <w:gridSpan w:val="9"/>
            <w:vAlign w:val="center"/>
          </w:tcPr>
          <w:p>
            <w:pPr>
              <w:jc w:val="center"/>
            </w:pPr>
            <w:r>
              <w:t>29.10.07</w:t>
            </w:r>
          </w:p>
        </w:tc>
        <w:tc>
          <w:tcPr>
            <w:tcW w:w="1560" w:type="dxa"/>
            <w:gridSpan w:val="2"/>
            <w:vAlign w:val="center"/>
          </w:tcPr>
          <w:p>
            <w:pPr>
              <w:jc w:val="center"/>
            </w:pPr>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2024-N1QMS-1410938</w:t>
            </w:r>
          </w:p>
        </w:tc>
        <w:tc>
          <w:tcPr>
            <w:tcW w:w="3684" w:type="dxa"/>
            <w:gridSpan w:val="9"/>
            <w:vAlign w:val="center"/>
          </w:tcPr>
          <w:p>
            <w:pPr>
              <w:jc w:val="center"/>
            </w:pPr>
            <w:r>
              <w:t>29.10.07</w:t>
            </w:r>
          </w:p>
        </w:tc>
        <w:tc>
          <w:tcPr>
            <w:tcW w:w="1560" w:type="dxa"/>
            <w:gridSpan w:val="2"/>
            <w:vAlign w:val="center"/>
          </w:tcPr>
          <w:p>
            <w:pPr>
              <w:jc w:val="center"/>
            </w:pPr>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2023-N1EMS-2263375</w:t>
            </w:r>
          </w:p>
        </w:tc>
        <w:tc>
          <w:tcPr>
            <w:tcW w:w="3684" w:type="dxa"/>
            <w:gridSpan w:val="9"/>
            <w:vAlign w:val="center"/>
          </w:tcPr>
          <w:p>
            <w:pPr>
              <w:jc w:val="center"/>
            </w:pPr>
            <w:r>
              <w:t>19.05.01,19.15.00,29.10.07</w:t>
            </w:r>
          </w:p>
        </w:tc>
        <w:tc>
          <w:tcPr>
            <w:tcW w:w="1560" w:type="dxa"/>
            <w:gridSpan w:val="2"/>
            <w:vAlign w:val="center"/>
          </w:tcPr>
          <w:p>
            <w:pPr>
              <w:jc w:val="center"/>
            </w:pPr>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2024-N1OHSMS-2263375</w:t>
            </w:r>
          </w:p>
        </w:tc>
        <w:tc>
          <w:tcPr>
            <w:tcW w:w="3684" w:type="dxa"/>
            <w:gridSpan w:val="9"/>
            <w:vAlign w:val="center"/>
          </w:tcPr>
          <w:p>
            <w:pPr>
              <w:jc w:val="center"/>
            </w:pPr>
            <w:r>
              <w:t>19.05.01,19.15.00,29.10.07</w:t>
            </w:r>
          </w:p>
        </w:tc>
        <w:tc>
          <w:tcPr>
            <w:tcW w:w="1560" w:type="dxa"/>
            <w:gridSpan w:val="2"/>
            <w:vAlign w:val="center"/>
          </w:tcPr>
          <w:p>
            <w:pPr>
              <w:jc w:val="center"/>
            </w:pPr>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2023-N1QMS-2263375</w:t>
            </w:r>
          </w:p>
        </w:tc>
        <w:tc>
          <w:tcPr>
            <w:tcW w:w="3684" w:type="dxa"/>
            <w:gridSpan w:val="9"/>
            <w:vAlign w:val="center"/>
          </w:tcPr>
          <w:p>
            <w:pPr>
              <w:jc w:val="center"/>
            </w:pPr>
            <w:r>
              <w:t>19.05.01,19.15.00,29.10.07</w:t>
            </w:r>
          </w:p>
        </w:tc>
        <w:tc>
          <w:tcPr>
            <w:tcW w:w="1560" w:type="dxa"/>
            <w:gridSpan w:val="2"/>
            <w:vAlign w:val="center"/>
          </w:tcPr>
          <w:p>
            <w:pPr>
              <w:jc w:val="center"/>
            </w:pPr>
            <w:r>
              <w:t>15353547891</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r w:rsidRPr="00D04FF1">
              <w:rPr>
                <w:rFonts w:hint="eastAsia"/>
                <w:sz w:val="21"/>
                <w:szCs w:val="21"/>
              </w:rPr>
              <w:t>解苗苗-西开工程设计咨询有限公司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6924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929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