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山东龙翼航空科技有限公司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21079-2024-QEO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08:30至2026年01月08日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291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