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95EC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D3BE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B1B81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5F2876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赣州市南康区康企家居有限公司</w:t>
            </w:r>
          </w:p>
        </w:tc>
        <w:tc>
          <w:tcPr>
            <w:tcW w:w="1134" w:type="dxa"/>
            <w:vAlign w:val="center"/>
          </w:tcPr>
          <w:p w14:paraId="735262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7E132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20958-2024-QEO</w:t>
            </w:r>
          </w:p>
        </w:tc>
      </w:tr>
      <w:tr w14:paraId="4B738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B4C01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53964F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</w:t>
            </w:r>
          </w:p>
        </w:tc>
      </w:tr>
      <w:tr w14:paraId="55FA5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5C55C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A2F46B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</w:t>
            </w:r>
          </w:p>
          <w:p w14:paraId="0082B8C4">
            <w:r>
              <w:rPr>
                <w:rFonts w:hint="eastAsia"/>
                <w:sz w:val="21"/>
                <w:szCs w:val="21"/>
              </w:rPr>
              <w:t>赣州市南康区康企家居有限公司 江西省赣州市南康区经济开发区龙回半岭家具集聚区标准厂房F-2栋</w:t>
            </w:r>
          </w:p>
        </w:tc>
      </w:tr>
      <w:tr w14:paraId="3E9A3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66974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06B08B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凌翔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D67DC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FF56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18079105626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0C380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CF5C8C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B4803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B40FE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28E1CD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304AE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07C3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A98E16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6A4E2E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7EA88C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AFBC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9C6E0F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nkkqpqjj@163.com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ADBEEA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2A3CE4F">
            <w:pPr>
              <w:rPr>
                <w:sz w:val="21"/>
                <w:szCs w:val="21"/>
              </w:rPr>
            </w:pPr>
          </w:p>
        </w:tc>
      </w:tr>
      <w:tr w14:paraId="29345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664C0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DACD45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2025年12月05日 08:30至2025年12月06日 17:00</w:t>
            </w:r>
          </w:p>
        </w:tc>
        <w:tc>
          <w:tcPr>
            <w:tcW w:w="1457" w:type="dxa"/>
            <w:gridSpan w:val="5"/>
            <w:vAlign w:val="center"/>
          </w:tcPr>
          <w:p w14:paraId="71A496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17FBE4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3FB78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C63C3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44C2F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76F4E1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537114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0542D6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2" w:name="_GoBack"/>
            <w:bookmarkEnd w:id="12"/>
          </w:p>
        </w:tc>
      </w:tr>
      <w:tr w14:paraId="20E84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0D483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D23461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A5EC7F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38B57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5D4489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F93A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15DCD8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40E48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0056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F564E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4A4A26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B283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09AFBF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A9B056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62660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47968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4D6FBD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5E98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90181E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386D9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B0E599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1B1E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B87AB6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C64C15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所涉及场所的相关环境管理活动（认证范围覆盖的产品清单详见附件）</w:t>
            </w:r>
          </w:p>
          <w:p w14:paraId="21A8C67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所涉及场所的相关职业健康安全管理活动（认证范围覆盖的产品清单详见附件）</w:t>
            </w:r>
          </w:p>
          <w:p w14:paraId="22E3F78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（认证范围覆盖的产品清单详见附件）</w:t>
            </w:r>
          </w:p>
          <w:p w14:paraId="12BB7F8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8276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0FDCE5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826ECC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E:23.01.01,23.01.04,29.12.00,O:23.01.01,23.01.04,29.12.00,Q:23.01.01,23.01.04,29.12.00</w:t>
            </w:r>
          </w:p>
        </w:tc>
        <w:tc>
          <w:tcPr>
            <w:tcW w:w="1275" w:type="dxa"/>
            <w:gridSpan w:val="3"/>
            <w:vAlign w:val="center"/>
          </w:tcPr>
          <w:p w14:paraId="3C50920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8070A4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DFC8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E52A94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48E7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5520A0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09A3EE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A5F89A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A3E77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00E68B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4F0E1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91A5F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260B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D3D9F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F0AA16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CC38CF9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68092EB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6750B4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14:paraId="6B04A599">
            <w:pPr>
              <w:jc w:val="center"/>
              <w:rPr>
                <w:sz w:val="21"/>
                <w:szCs w:val="21"/>
              </w:rPr>
            </w:pPr>
            <w:r>
              <w:t>23.01.01,23.01.04,29.12.00</w:t>
            </w:r>
          </w:p>
        </w:tc>
        <w:tc>
          <w:tcPr>
            <w:tcW w:w="1560" w:type="dxa"/>
            <w:gridSpan w:val="2"/>
            <w:vAlign w:val="center"/>
          </w:tcPr>
          <w:p w14:paraId="2022167E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03BF1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4995C26">
            <w:pPr>
              <w:jc w:val="center"/>
            </w:pPr>
          </w:p>
        </w:tc>
        <w:tc>
          <w:tcPr>
            <w:tcW w:w="885" w:type="dxa"/>
            <w:vAlign w:val="center"/>
          </w:tcPr>
          <w:p w14:paraId="27077C1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BCB0948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21DB28E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75388F1">
            <w:pPr>
              <w:jc w:val="both"/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 w14:paraId="4FB7564F">
            <w:pPr>
              <w:jc w:val="center"/>
            </w:pPr>
            <w:r>
              <w:t>23.01.01,23.01.04,29.12.00</w:t>
            </w:r>
          </w:p>
        </w:tc>
        <w:tc>
          <w:tcPr>
            <w:tcW w:w="1560" w:type="dxa"/>
            <w:gridSpan w:val="2"/>
            <w:vAlign w:val="center"/>
          </w:tcPr>
          <w:p w14:paraId="27933002">
            <w:pPr>
              <w:jc w:val="center"/>
            </w:pPr>
            <w:r>
              <w:t>13699525836</w:t>
            </w:r>
          </w:p>
        </w:tc>
      </w:tr>
      <w:tr w14:paraId="11FA9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D40418D">
            <w:pPr>
              <w:jc w:val="center"/>
            </w:pPr>
          </w:p>
        </w:tc>
        <w:tc>
          <w:tcPr>
            <w:tcW w:w="885" w:type="dxa"/>
            <w:vAlign w:val="center"/>
          </w:tcPr>
          <w:p w14:paraId="29D2BD3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D8E1637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2736047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416FA7F"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2506A79C">
            <w:pPr>
              <w:jc w:val="center"/>
            </w:pPr>
            <w:r>
              <w:t>23.01.01,23.01.04,29.12.00</w:t>
            </w:r>
          </w:p>
        </w:tc>
        <w:tc>
          <w:tcPr>
            <w:tcW w:w="1560" w:type="dxa"/>
            <w:gridSpan w:val="2"/>
            <w:vAlign w:val="center"/>
          </w:tcPr>
          <w:p w14:paraId="378F8751">
            <w:pPr>
              <w:jc w:val="center"/>
            </w:pPr>
            <w:r>
              <w:t>13699525836</w:t>
            </w:r>
          </w:p>
        </w:tc>
      </w:tr>
      <w:tr w14:paraId="1E95D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F530C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254987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A843C92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656FB3E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00A3A66"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 w14:paraId="5080C964">
            <w:pPr>
              <w:jc w:val="center"/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 w14:paraId="2623D75C">
            <w:pPr>
              <w:jc w:val="center"/>
            </w:pPr>
            <w:r>
              <w:t>15979011916</w:t>
            </w:r>
          </w:p>
        </w:tc>
      </w:tr>
      <w:tr w14:paraId="44A6C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C37841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ABA21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5005A3E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702260E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78D0EC3"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 w14:paraId="3DAAD716">
            <w:pPr>
              <w:jc w:val="center"/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 w14:paraId="23725881">
            <w:pPr>
              <w:jc w:val="center"/>
            </w:pPr>
            <w:r>
              <w:t>15979011916</w:t>
            </w:r>
          </w:p>
        </w:tc>
      </w:tr>
      <w:tr w14:paraId="54BE3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CAF8A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C2A568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DE2131C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538113E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BB702B2"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 w14:paraId="24519F2D">
            <w:pPr>
              <w:jc w:val="center"/>
            </w:pPr>
            <w:r>
              <w:t>23.01.01,29.12.00</w:t>
            </w:r>
          </w:p>
        </w:tc>
        <w:tc>
          <w:tcPr>
            <w:tcW w:w="1560" w:type="dxa"/>
            <w:gridSpan w:val="2"/>
            <w:vAlign w:val="center"/>
          </w:tcPr>
          <w:p w14:paraId="5F39D345">
            <w:pPr>
              <w:jc w:val="center"/>
            </w:pPr>
            <w:r>
              <w:t>15979011916</w:t>
            </w:r>
          </w:p>
        </w:tc>
      </w:tr>
      <w:tr w14:paraId="40140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2D7CD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FF439F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66E93D3">
            <w:pPr>
              <w:widowControl/>
              <w:jc w:val="left"/>
              <w:rPr>
                <w:sz w:val="21"/>
                <w:szCs w:val="21"/>
              </w:rPr>
            </w:pPr>
          </w:p>
          <w:p w14:paraId="5359E75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0120D2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14:paraId="0E9C09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1B48FB4">
            <w:pPr>
              <w:rPr>
                <w:sz w:val="21"/>
                <w:szCs w:val="21"/>
              </w:rPr>
            </w:pPr>
          </w:p>
          <w:p w14:paraId="61194677">
            <w:pPr>
              <w:rPr>
                <w:sz w:val="21"/>
                <w:szCs w:val="21"/>
              </w:rPr>
            </w:pPr>
          </w:p>
          <w:p w14:paraId="5305ED4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F3FB12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2746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8A1E16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B711E5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E523E6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E8CC61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1B83E4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1BE5A4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7BCA35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3ED0C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ED8F6D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DE78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45B274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EE0FBC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CC0EC54">
      <w:pPr>
        <w:pStyle w:val="2"/>
      </w:pPr>
    </w:p>
    <w:p w14:paraId="6C568122">
      <w:pPr>
        <w:pStyle w:val="2"/>
      </w:pPr>
    </w:p>
    <w:p w14:paraId="37BD9B9B">
      <w:pPr>
        <w:pStyle w:val="2"/>
      </w:pPr>
    </w:p>
    <w:p w14:paraId="196F5AD4">
      <w:pPr>
        <w:pStyle w:val="2"/>
      </w:pPr>
    </w:p>
    <w:p w14:paraId="59303B7A">
      <w:pPr>
        <w:pStyle w:val="2"/>
      </w:pPr>
    </w:p>
    <w:p w14:paraId="56B123FB">
      <w:pPr>
        <w:pStyle w:val="2"/>
      </w:pPr>
    </w:p>
    <w:p w14:paraId="47432276">
      <w:pPr>
        <w:pStyle w:val="2"/>
      </w:pPr>
    </w:p>
    <w:p w14:paraId="4CE10C23">
      <w:pPr>
        <w:pStyle w:val="2"/>
      </w:pPr>
    </w:p>
    <w:p w14:paraId="7DB148D0">
      <w:pPr>
        <w:pStyle w:val="2"/>
      </w:pPr>
    </w:p>
    <w:p w14:paraId="689BD602">
      <w:pPr>
        <w:pStyle w:val="2"/>
      </w:pPr>
    </w:p>
    <w:p w14:paraId="22DAE7F4">
      <w:pPr>
        <w:pStyle w:val="2"/>
      </w:pPr>
    </w:p>
    <w:p w14:paraId="7BC9B706">
      <w:pPr>
        <w:pStyle w:val="2"/>
      </w:pPr>
    </w:p>
    <w:p w14:paraId="0549211A">
      <w:pPr>
        <w:pStyle w:val="2"/>
      </w:pPr>
    </w:p>
    <w:p w14:paraId="25097096">
      <w:pPr>
        <w:pStyle w:val="2"/>
      </w:pPr>
    </w:p>
    <w:p w14:paraId="5FE0DFF7">
      <w:pPr>
        <w:pStyle w:val="2"/>
      </w:pPr>
    </w:p>
    <w:p w14:paraId="0B2713BA">
      <w:pPr>
        <w:pStyle w:val="2"/>
      </w:pPr>
    </w:p>
    <w:p w14:paraId="702F34B9">
      <w:pPr>
        <w:pStyle w:val="2"/>
      </w:pPr>
    </w:p>
    <w:p w14:paraId="6DA68B12">
      <w:pPr>
        <w:pStyle w:val="2"/>
      </w:pPr>
    </w:p>
    <w:p w14:paraId="2318A15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29D209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1193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6A8A65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3D0F7A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1F21BB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AD67C4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4280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B4D8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5E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55A7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D42A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E17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DCD5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CA3A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7693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6902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D68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A747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3EAC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56D9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CB85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C27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88F0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087F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EBDF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EB01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1A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AAD6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9265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EDA9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A2E0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EC4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90BB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6E57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D458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EF52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80F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C577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32CD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8796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0776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10E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D51B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1C7C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3CC8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2228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633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5151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3C68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9030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1AAE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9DD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F644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54B0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2C66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F164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547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102B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09FF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3F88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FDA4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0F7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B4EC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CD38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E3B2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C927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85D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B570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2783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D057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CCA4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B5C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459F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46E9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0B2C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9BDD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F02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FC13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71B0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5CA2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2F9B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430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BDEB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3B1C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5981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43AD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42C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7DF1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BEEE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7BDE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7EC2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71A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F7D9D3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38F5CA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3C01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2EB6B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D6F5A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44EF06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F7D4D6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A2BC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834E5D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D67D15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A44CB2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BE348F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823A46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B21B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14833B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053D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DE9CCC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382652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AD619D5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1763</Words>
  <Characters>2302</Characters>
  <Lines>9</Lines>
  <Paragraphs>2</Paragraphs>
  <TotalTime>0</TotalTime>
  <ScaleCrop>false</ScaleCrop>
  <LinksUpToDate>false</LinksUpToDate>
  <CharactersWithSpaces>2352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2025-12-02T02:20:48Z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