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11435-2024-QEO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网都（河北）化学工程有限公司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91131125MACX9KKD6J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网都（河北）化学工程有限公司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河北省衡水市安平县工业园东区纬二路8号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E:规整填料、散装填料、塔内配件、金属网、金属丝的生产所涉及场所的相关环境管理活动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S:规整填料、散装填料、塔内配件、金属网、金属丝的生产所涉及场所的相关职业健康安全管理活动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Q:规整填料、散装填料、塔内配件、金属网、金属丝的生产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网都（河北）化学工程有限公司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河北省衡水市安平县工业园东区纬二路8号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河北省衡水市安平县工业园东区纬二路8号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E:规整填料、散装填料、塔内配件、金属网、金属丝的生产所涉及场所的相关环境管理活动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S:规整填料、散装填料、塔内配件、金属网、金属丝的生产所涉及场所的相关职业健康安全管理活动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Q:规整填料、散装填料、塔内配件、金属网、金属丝的生产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367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