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11394-2024-ECEO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炭贝技术（上海）有限公司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91310230MA1JUFM781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炭贝技术（上海）有限公司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上海市闵行区沪青平公路277号5楼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上海市青浦区华徐公路605号西虹桥德必易园A座216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天津市凯特隆焊接材料有限公司回转窑窑尾烟气脱硫脱硝项目 天津市滨海新区太平镇远景二村天津宏远钛铁有限公司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E:环保工程施工、大气环境污染防治服务（资质范围内）所涉及场所的相关环境管理活动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O:环保工程施工、大气环境污染防治服务（资质范围内）所涉及场所的相关职业健康安全管理活动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Q:环保工程施工、大气环境污染防治服务（资质范围内）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炭贝技术（上海）有限公司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上海市闵行区沪青平公路277号5楼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上海市青浦区华徐公路605号西虹桥德必易园A座216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天津市凯特隆焊接材料有限公司回转窑窑尾烟气脱硫脱硝项目 天津市滨海新区太平镇远景二村天津宏远钛铁有限公司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E:环保工程施工、大气环境污染防治服务（资质范围内）所涉及场所的相关环境管理活动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O:环保工程施工、大气环境污染防治服务（资质范围内）所涉及场所的相关职业健康安全管理活动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Q:环保工程施工、大气环境污染防治服务（资质范围内）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34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