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浙江鸿圣木业有限公司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20846-2024-QEO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浙江省湖州市南浔区旧馆镇塘南村河滨路58号-1 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浙江省湖州市南浔区旧馆镇塘南村河滨路58号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王红利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13706523789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dingsheng@168.com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2025年11月20日 08:30至2025年11月21日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E:运动木地板，pvc地板，强化复合地板销售服务所涉及场所的相关环境管理活动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O:运动木地板，pvc地板，强化复合地板销售服务所涉及场所的相关职业健康安全管理活动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Q:运动木地板，pvc地板，强化复合地板销售服务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E:29.11.03,O:29.11.03,Q:29.11.03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2025-N1EMS-1275138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0216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657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