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20824-2024-EOEnMS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017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湖北洪伯车辆有限公司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王琳、张锐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799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王琳</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2025-N1OHSMS-2254369</w:t>
            </w:r>
          </w:p>
        </w:tc>
        <w:tc>
          <w:tcPr>
            <w:tcW w:w="3145" w:type="dxa"/>
            <w:vAlign w:val="center"/>
          </w:tcPr>
          <w:p w:rsidR="00513B91">
            <w:pPr>
              <w:spacing w:line="360" w:lineRule="exact"/>
              <w:jc w:val="center"/>
              <w:rPr>
                <w:szCs w:val="21"/>
              </w:rPr>
            </w:pPr>
            <w:r>
              <w:t>22.03.02</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王琳</w:t>
            </w:r>
          </w:p>
        </w:tc>
        <w:tc>
          <w:tcPr>
            <w:tcW w:w="1051" w:type="dxa"/>
            <w:vAlign w:val="center"/>
          </w:tcPr>
          <w:p w:rsidR="00513B91">
            <w:pPr>
              <w:spacing w:line="360" w:lineRule="auto"/>
              <w:jc w:val="center"/>
            </w:pPr>
            <w:r>
              <w:t>组长</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2025-N1EMS-2254369</w:t>
            </w:r>
          </w:p>
        </w:tc>
        <w:tc>
          <w:tcPr>
            <w:tcW w:w="3145" w:type="dxa"/>
            <w:vAlign w:val="center"/>
          </w:tcPr>
          <w:p w:rsidR="00513B91">
            <w:pPr>
              <w:spacing w:line="360" w:lineRule="auto"/>
              <w:jc w:val="center"/>
            </w:pPr>
            <w:r>
              <w:t>22.03.02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2025-N1EnMS-2254369</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2023-N1EMS-1251646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2024-N1EnMS-1251646</w:t>
            </w:r>
          </w:p>
        </w:tc>
        <w:tc>
          <w:tcPr>
            <w:tcW w:w="3145" w:type="dxa"/>
            <w:vAlign w:val="center"/>
          </w:tcPr>
          <w:p>
            <w:pPr>
              <w:jc w:val="cente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 23331-2020/ISO 50001 : 2018、GB/T45001-2020 / ISO45001：2018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2025年12月24日下午至2025年12月27日上午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E:转向节及转向节臂等锻件制造所涉及场所的相关环境管理活动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EnMS:转向节及转向节臂等锻件制造所涉及的能源管理活动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O:转向节及转向节臂等锻件制造所涉及场所的相关职业健康安全管理活动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湖北省谷城经济开发区北河大道1号（住所申报）</w:t>
      </w:r>
    </w:p>
    <w:p w:rsidR="00513B91">
      <w:pPr>
        <w:spacing w:line="360" w:lineRule="auto"/>
        <w:ind w:firstLine="420" w:firstLineChars="200"/>
      </w:pPr>
      <w:r>
        <w:rPr>
          <w:rFonts w:hint="eastAsia"/>
        </w:rPr>
        <w:t>办公地址：</w:t>
      </w:r>
      <w:r>
        <w:rPr>
          <w:rFonts w:hint="eastAsia"/>
        </w:rPr>
        <w:t>湖北省谷城经济开发区北河大道1号（住所申报）</w:t>
      </w:r>
    </w:p>
    <w:p w:rsidR="00513B91">
      <w:pPr>
        <w:spacing w:line="360" w:lineRule="auto"/>
        <w:ind w:firstLine="420" w:firstLineChars="200"/>
      </w:pPr>
      <w:r>
        <w:rPr>
          <w:rFonts w:hint="eastAsia"/>
        </w:rPr>
        <w:t>经营地址：</w:t>
      </w:r>
      <w:bookmarkStart w:id="11" w:name="生产地址"/>
      <w:bookmarkEnd w:id="11"/>
      <w:r>
        <w:rPr>
          <w:rFonts w:hint="eastAsia"/>
        </w:rPr>
        <w:t>湖北省谷城经济开发区北河大道1号（住所申报）</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湖北洪伯车辆有限公司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王琳、张锐</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684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