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11194-2024-QEO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307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沧州华元电气设备有限公司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张星、杨梅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779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2023-N1QMS-2263722</w:t>
            </w:r>
          </w:p>
        </w:tc>
        <w:tc>
          <w:tcPr>
            <w:tcW w:w="3145" w:type="dxa"/>
            <w:vAlign w:val="center"/>
          </w:tcPr>
          <w:p w:rsidR="00142F5C" w:rsidP="00772D3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2023-N1EMS-2263722</w:t>
            </w:r>
          </w:p>
        </w:tc>
        <w:tc>
          <w:tcPr>
            <w:tcW w:w="3145" w:type="dxa"/>
            <w:vAlign w:val="center"/>
          </w:tcPr>
          <w:p w:rsidR="001F0A49">
            <w:pPr>
              <w:spacing w:line="360" w:lineRule="auto"/>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2025-N1QMS-1310585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2025-N1EMS-1310585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2025-N1OHSMS-1310585</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E:机箱外壳、机柜外壳的制造所涉及场所的相关环境管理活动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O:机箱外壳、机柜外壳的制造所涉及场所的相关职业健康安全管理活动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Q:机箱外壳、机柜外壳的制造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河北省沧州市青县盘古镇马家庄村西</w:t>
      </w:r>
    </w:p>
    <w:p w:rsidR="001F0A49">
      <w:pPr>
        <w:spacing w:line="360" w:lineRule="auto"/>
        <w:ind w:firstLine="420" w:firstLineChars="200"/>
      </w:pPr>
      <w:r>
        <w:rPr>
          <w:rFonts w:hint="eastAsia"/>
        </w:rPr>
        <w:t>办公地址：</w:t>
      </w:r>
      <w:r>
        <w:rPr>
          <w:rFonts w:hint="eastAsia"/>
        </w:rPr>
        <w:t>河北省沧州市青县盘古镇马家庄村西</w:t>
      </w:r>
    </w:p>
    <w:p w:rsidR="001F0A49">
      <w:pPr>
        <w:spacing w:line="360" w:lineRule="auto"/>
        <w:ind w:firstLine="420" w:firstLineChars="200"/>
      </w:pPr>
      <w:r>
        <w:rPr>
          <w:rFonts w:hint="eastAsia"/>
        </w:rPr>
        <w:t>经营地址：</w:t>
      </w:r>
      <w:bookmarkStart w:id="12" w:name="生产地址"/>
      <w:bookmarkEnd w:id="12"/>
      <w:r>
        <w:rPr>
          <w:rFonts w:hint="eastAsia"/>
        </w:rPr>
        <w:t>河北省沧州市青县盘古镇马家庄村西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沧州华元电气设备有限公司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张星、杨梅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750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