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11216-2024-QEO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371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安徽灿邦电气有限公司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472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2022-N1EMS-4073544</w:t>
            </w:r>
          </w:p>
        </w:tc>
        <w:tc>
          <w:tcPr>
            <w:tcW w:w="3145" w:type="dxa"/>
            <w:vAlign w:val="center"/>
          </w:tcPr>
          <w:p w:rsidR="00142F5C" w:rsidP="00772D33">
            <w:pPr>
              <w:spacing w:line="360" w:lineRule="exact"/>
              <w:jc w:val="center"/>
              <w:rPr>
                <w:szCs w:val="21"/>
              </w:rPr>
            </w:pPr>
            <w:r>
              <w:t>19.09.02,29.10.07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2023-N1OHSMS-4073544</w:t>
            </w:r>
          </w:p>
        </w:tc>
        <w:tc>
          <w:tcPr>
            <w:tcW w:w="3145" w:type="dxa"/>
            <w:vAlign w:val="center"/>
          </w:tcPr>
          <w:p w:rsidR="001F0A49">
            <w:pPr>
              <w:spacing w:line="360" w:lineRule="auto"/>
              <w:jc w:val="center"/>
            </w:pPr>
            <w:r>
              <w:t>19.09.02,29.10.07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2025-N1QMS-5073544</w:t>
            </w:r>
          </w:p>
        </w:tc>
        <w:tc>
          <w:tcPr>
            <w:tcW w:w="3145" w:type="dxa"/>
            <w:vAlign w:val="center"/>
          </w:tcPr>
          <w:p>
            <w:pPr>
              <w:jc w:val="center"/>
            </w:pPr>
            <w:r>
              <w:t>19.09.02,29.10.07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E:光伏配电设备的制造、销售；资质范围内高低压配电设备的制造、销售所涉及场所的相关环境管理活动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O:光伏配电设备的制造、销售；资质范围内高低压配电设备的制造、销售所涉及场所的相关职业健康安全管理活动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Q:光伏配电设备的制造、销售；资质范围内高低压配电设备的制造、销售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安徽省合肥市高新区望江西路900号中安创谷科技园A2栋6楼615室</w:t>
      </w:r>
    </w:p>
    <w:p w:rsidR="001F0A49">
      <w:pPr>
        <w:spacing w:line="360" w:lineRule="auto"/>
        <w:ind w:firstLine="420" w:firstLineChars="200"/>
      </w:pPr>
      <w:r>
        <w:rPr>
          <w:rFonts w:hint="eastAsia"/>
        </w:rPr>
        <w:t>办公地址：</w:t>
      </w:r>
      <w:r>
        <w:rPr>
          <w:rFonts w:hint="eastAsia"/>
        </w:rPr>
        <w:t>安徽省淮南市寿县蜀山现代产业园科学大道与炎光路交口往东100米</w:t>
      </w:r>
    </w:p>
    <w:p w:rsidR="001F0A49">
      <w:pPr>
        <w:spacing w:line="360" w:lineRule="auto"/>
        <w:ind w:firstLine="420" w:firstLineChars="200"/>
      </w:pPr>
      <w:r>
        <w:rPr>
          <w:rFonts w:hint="eastAsia"/>
        </w:rPr>
        <w:t>经营地址：</w:t>
      </w:r>
      <w:bookmarkStart w:id="12" w:name="生产地址"/>
      <w:bookmarkEnd w:id="12"/>
      <w:r>
        <w:rPr>
          <w:rFonts w:hint="eastAsia"/>
        </w:rPr>
        <w:t>安徽省淮南市寿县蜀山现代产业园科学大道与炎光路交口往东100米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安徽灿邦电气有限公司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140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