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苏州桥酒食品有限公司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20736-2024-FH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7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