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淄博海源电子科技有限公司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91370302MA3CEM958T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淄博海源电子科技有限公司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部分人员办公场所 山东省淄博市淄川区淄城东路164号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E:资质范围内水表制造；自动抄表软件的研发；供水设备、热量表的销售所涉及场所的相关环境管理活动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O:资质范围内水表制造；自动抄表软件的研发；供水设备、热量表的销售所涉及场所的相关职业健康安全管理活动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Q:资质范围内水表制造；自动抄表软件的研发；供水设备、热量表的销售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淄博海源电子科技有限公司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部分人员办公场所 山东省淄博市淄川区淄城东路164号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E:资质范围内水表制造；自动抄表软件的研发；供水设备、热量表的销售所涉及场所的相关环境管理活动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O:资质范围内水表制造；自动抄表软件的研发；供水设备、热量表的销售所涉及场所的相关职业健康安全管理活动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Q:资质范围内水表制造；自动抄表软件的研发；供水设备、热量表的销售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63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