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11123-2024-QE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950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东莞市通美电子科技有限公司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余家龙、王邦权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205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2023-N1EMS-2262293</w:t>
            </w:r>
          </w:p>
        </w:tc>
        <w:tc>
          <w:tcPr>
            <w:tcW w:w="3145" w:type="dxa"/>
            <w:vAlign w:val="center"/>
          </w:tcPr>
          <w:p w:rsidR="00142F5C" w:rsidP="00772D33">
            <w:pPr>
              <w:spacing w:line="360" w:lineRule="exact"/>
              <w:jc w:val="center"/>
              <w:rPr>
                <w:szCs w:val="21"/>
              </w:rPr>
            </w:pPr>
            <w:r>
              <w:t>19.11.03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余家龙</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2023-N1QMS-2262293</w:t>
            </w:r>
          </w:p>
        </w:tc>
        <w:tc>
          <w:tcPr>
            <w:tcW w:w="3145" w:type="dxa"/>
            <w:vAlign w:val="center"/>
          </w:tcPr>
          <w:p w:rsidR="001F0A49">
            <w:pPr>
              <w:spacing w:line="360" w:lineRule="auto"/>
              <w:jc w:val="center"/>
            </w:pPr>
            <w:r>
              <w:t>19.11.03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2025-N1EMS-1495970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2024-N1QMS-1495970</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2025年10月31日上午至2025年10月31日下午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E:电子浆料(导电银浆)的研发、生产所涉及场所的相关环境管理活动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Q:电子浆料(导电银浆)的研发、生产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广东省东莞市松山湖园区科技九路1号2栋1单元301室</w:t>
      </w:r>
    </w:p>
    <w:p w:rsidR="001F0A49">
      <w:pPr>
        <w:spacing w:line="360" w:lineRule="auto"/>
        <w:ind w:firstLine="420" w:firstLineChars="200"/>
      </w:pPr>
      <w:r>
        <w:rPr>
          <w:rFonts w:hint="eastAsia"/>
        </w:rPr>
        <w:t>办公地址：</w:t>
      </w:r>
      <w:r>
        <w:rPr>
          <w:rFonts w:hint="eastAsia"/>
        </w:rPr>
        <w:t>广东省东莞市松山湖园区科技九路1号2栋1单元301室</w:t>
      </w:r>
    </w:p>
    <w:p w:rsidR="001F0A49">
      <w:pPr>
        <w:spacing w:line="360" w:lineRule="auto"/>
        <w:ind w:firstLine="420" w:firstLineChars="200"/>
      </w:pPr>
      <w:r>
        <w:rPr>
          <w:rFonts w:hint="eastAsia"/>
        </w:rPr>
        <w:t>经营地址：</w:t>
      </w:r>
      <w:bookmarkStart w:id="12" w:name="生产地址"/>
      <w:bookmarkEnd w:id="12"/>
      <w:r>
        <w:rPr>
          <w:rFonts w:hint="eastAsia"/>
        </w:rPr>
        <w:t>广东省东莞市松山湖园区科技九路1号2栋1单元301室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东莞市通美电子科技有限公司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余家龙、王邦权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919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