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27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北京清环宜境技术有限公司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赵丽萍、黄朝星、李雅静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96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2025-N1EMS-3012001</w:t>
            </w:r>
          </w:p>
        </w:tc>
        <w:tc>
          <w:tcPr>
            <w:tcW w:w="3145" w:type="dxa"/>
            <w:vAlign w:val="center"/>
          </w:tcPr>
          <w:p w:rsidR="00142F5C" w:rsidP="00772D33">
            <w:pPr>
              <w:spacing w:line="360" w:lineRule="exact"/>
              <w:jc w:val="center"/>
              <w:rPr>
                <w:szCs w:val="21"/>
              </w:rPr>
            </w:pPr>
            <w:r>
              <w:t>19.05.01,29.09.02,33.02.01,33.02.02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2023-N1OHSMS-3012001</w:t>
            </w:r>
          </w:p>
        </w:tc>
        <w:tc>
          <w:tcPr>
            <w:tcW w:w="3145" w:type="dxa"/>
            <w:vAlign w:val="center"/>
          </w:tcPr>
          <w:p w:rsidR="001F0A49">
            <w:pPr>
              <w:spacing w:line="360" w:lineRule="auto"/>
              <w:jc w:val="center"/>
            </w:pPr>
            <w:r>
              <w:t>19.05.01,29.09.02,33.02.01,33.02.02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19.05.01,29.09.02,33.02.02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29.09.02,33.02.01,33.02.02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29.09.02,33.02.01,33.02.02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E:环境监测设备的研发、销售及售后服务;环境监测系统技术服务;应用软件开发;计算机信息系统集成所涉及场所的相关环境管理活动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O:环境监测设备的研发、销售及售后服务;环境监测系统技术服务;应用软件开发;计算机信息系统集成所涉及场所的相关职业健康安全管理活动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Q:环境监测设备的研发、销售及售后服务;环境监测系统技术服务;应用软件开发;计算机信息系统集成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北京市海淀区清河安宁庄东路18号23号楼西半部四层北403室</w:t>
      </w:r>
    </w:p>
    <w:p w:rsidR="001F0A49">
      <w:pPr>
        <w:spacing w:line="360" w:lineRule="auto"/>
        <w:ind w:firstLine="420" w:firstLineChars="200"/>
      </w:pPr>
      <w:r>
        <w:rPr>
          <w:rFonts w:hint="eastAsia"/>
        </w:rPr>
        <w:t>办公地址：</w:t>
      </w:r>
      <w:r>
        <w:rPr>
          <w:rFonts w:hint="eastAsia"/>
        </w:rPr>
        <w:t>北京市朝阳区大屯街道慧忠里103号洛克时代中心B座15B08</w:t>
      </w:r>
    </w:p>
    <w:p w:rsidR="001F0A49">
      <w:pPr>
        <w:spacing w:line="360" w:lineRule="auto"/>
        <w:ind w:firstLine="420" w:firstLineChars="200"/>
      </w:pPr>
      <w:r>
        <w:rPr>
          <w:rFonts w:hint="eastAsia"/>
        </w:rPr>
        <w:t>经营地址：</w:t>
      </w:r>
      <w:bookmarkStart w:id="12" w:name="生产地址"/>
      <w:bookmarkEnd w:id="12"/>
      <w:r>
        <w:rPr>
          <w:rFonts w:hint="eastAsia"/>
        </w:rPr>
        <w:t>北京市朝阳区大屯街道慧忠里103号洛克时代中心B座15B08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北京清环宜境技术有限公司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赵丽萍、黄朝星、李雅静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22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