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河北美工金属制品有限公司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10983-2024-QEO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2025年10月12日 08:30至2025年10月14日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104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