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BE78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16F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CC2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78DE9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青岛鑫科机械科技有限公司</w:t>
            </w:r>
          </w:p>
        </w:tc>
        <w:tc>
          <w:tcPr>
            <w:tcW w:w="1134" w:type="dxa"/>
            <w:vAlign w:val="center"/>
          </w:tcPr>
          <w:p w14:paraId="242D8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125D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20643-2024-QEO</w:t>
            </w:r>
          </w:p>
        </w:tc>
      </w:tr>
      <w:tr w14:paraId="417E4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E25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FEDAF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</w:p>
        </w:tc>
      </w:tr>
      <w:tr w14:paraId="6FF92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40A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B4B871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</w:p>
        </w:tc>
      </w:tr>
      <w:tr w14:paraId="3E9E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FF6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40BB7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陈淑梅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080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61E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13573861928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4C50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D3F13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778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A5C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FB1FF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5275D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E4F9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8390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A117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EAAC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59A1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5274E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qdxkjx@126.com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8B4A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5F1DEB">
            <w:pPr>
              <w:rPr>
                <w:sz w:val="21"/>
                <w:szCs w:val="21"/>
              </w:rPr>
            </w:pPr>
          </w:p>
        </w:tc>
      </w:tr>
      <w:tr w14:paraId="7DA7E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F64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F54D2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08:00至2025年07月26日 17:00</w:t>
            </w:r>
          </w:p>
        </w:tc>
        <w:tc>
          <w:tcPr>
            <w:tcW w:w="1457" w:type="dxa"/>
            <w:gridSpan w:val="5"/>
            <w:vAlign w:val="center"/>
          </w:tcPr>
          <w:p w14:paraId="3F21E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AAEE9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0A6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822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F230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07E47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5CC4A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8352C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48E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EB98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7439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28B8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7FA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5476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9BC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507D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00580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1385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B57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D2C88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146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2B69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4C90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1BAC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EA9A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76BF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3B8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5C74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E651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2338D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C7B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B254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BF01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E:铸造机械设备（清理机械、砂处理及造型机械）、环保除尘设备、机械配套电控装置的设计和装配生产（涉及许可要求的产品除外）所涉及场所的相关环境管理活动</w:t>
            </w:r>
          </w:p>
          <w:p w14:paraId="1690BAE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O:铸造机械设备（清理机械、砂处理及造型机械）、环保除尘设备、机械配套电控装置的设计和装配生产（涉及许可要求的产品除外）所涉及场所的相关职业健康安全管理活动</w:t>
            </w:r>
          </w:p>
          <w:p w14:paraId="3A65046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Q:铸造机械设备（清理机械、砂处理及造型机械）、环保除尘设备、机械配套电控装置的设计和装配生产（涉及许可要求的产品除外）</w:t>
            </w:r>
          </w:p>
        </w:tc>
      </w:tr>
      <w:tr w14:paraId="44B8F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B046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B32E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E:18.05.01,18.05.07,19.09.02,O:18.05.01,18.05.07,19.09.02,Q:18.05.01,18.05.07,19.09.02</w:t>
            </w:r>
          </w:p>
        </w:tc>
        <w:tc>
          <w:tcPr>
            <w:tcW w:w="1275" w:type="dxa"/>
            <w:gridSpan w:val="3"/>
            <w:vAlign w:val="center"/>
          </w:tcPr>
          <w:p w14:paraId="4C5A40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7254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C390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C361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6E3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9AD5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CDCA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F494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EC0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2C22E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2EC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ADE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EE5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4369B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82E04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7BE6C7">
            <w:pPr>
              <w:jc w:val="center"/>
              <w:rPr>
                <w:sz w:val="21"/>
                <w:szCs w:val="21"/>
              </w:rPr>
            </w:pPr>
            <w:r>
              <w:t>杨晓宇</w:t>
            </w:r>
          </w:p>
        </w:tc>
        <w:tc>
          <w:tcPr>
            <w:tcW w:w="850" w:type="dxa"/>
            <w:vAlign w:val="center"/>
          </w:tcPr>
          <w:p w14:paraId="2FEE75B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3B5BB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2025-N1QMS-3237516</w:t>
            </w:r>
          </w:p>
        </w:tc>
        <w:tc>
          <w:tcPr>
            <w:tcW w:w="3684" w:type="dxa"/>
            <w:gridSpan w:val="9"/>
            <w:vAlign w:val="center"/>
          </w:tcPr>
          <w:p w14:paraId="73CED547">
            <w:pPr>
              <w:jc w:val="center"/>
              <w:rPr>
                <w:sz w:val="21"/>
                <w:szCs w:val="21"/>
              </w:rPr>
            </w:pPr>
            <w:r>
              <w:t>18.05.01,18.05.07</w:t>
            </w:r>
          </w:p>
        </w:tc>
        <w:tc>
          <w:tcPr>
            <w:tcW w:w="1560" w:type="dxa"/>
            <w:gridSpan w:val="2"/>
            <w:vAlign w:val="center"/>
          </w:tcPr>
          <w:p w14:paraId="029979AB">
            <w:pPr>
              <w:jc w:val="center"/>
              <w:rPr>
                <w:sz w:val="21"/>
                <w:szCs w:val="21"/>
              </w:rPr>
            </w:pPr>
            <w:r>
              <w:t>18661868278</w:t>
            </w:r>
          </w:p>
        </w:tc>
      </w:tr>
      <w:tr w14:paraId="56321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C8C1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49C64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357429">
            <w:pPr>
              <w:jc w:val="center"/>
            </w:pPr>
            <w:r>
              <w:t>杨晓宇</w:t>
            </w:r>
          </w:p>
        </w:tc>
        <w:tc>
          <w:tcPr>
            <w:tcW w:w="850" w:type="dxa"/>
            <w:vAlign w:val="center"/>
          </w:tcPr>
          <w:p w14:paraId="228FCD4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4FBBC6">
            <w:pPr>
              <w:jc w:val="both"/>
            </w:pPr>
            <w:r>
              <w:t>2025-N1EMS-3237516</w:t>
            </w:r>
          </w:p>
        </w:tc>
        <w:tc>
          <w:tcPr>
            <w:tcW w:w="3684" w:type="dxa"/>
            <w:gridSpan w:val="9"/>
            <w:vAlign w:val="center"/>
          </w:tcPr>
          <w:p w14:paraId="0AA3BC05">
            <w:pPr>
              <w:jc w:val="center"/>
            </w:pPr>
            <w:r>
              <w:t>18.05.01,18.05.07</w:t>
            </w:r>
          </w:p>
        </w:tc>
        <w:tc>
          <w:tcPr>
            <w:tcW w:w="1560" w:type="dxa"/>
            <w:gridSpan w:val="2"/>
            <w:vAlign w:val="center"/>
          </w:tcPr>
          <w:p w14:paraId="448A23D0">
            <w:pPr>
              <w:jc w:val="center"/>
            </w:pPr>
            <w:r>
              <w:t>18661868278</w:t>
            </w:r>
          </w:p>
        </w:tc>
      </w:tr>
      <w:tr w14:paraId="4826B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F0869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2ACC0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7AEBEA">
            <w:pPr>
              <w:jc w:val="center"/>
            </w:pPr>
            <w:r>
              <w:t>杨晓宇</w:t>
            </w:r>
          </w:p>
        </w:tc>
        <w:tc>
          <w:tcPr>
            <w:tcW w:w="850" w:type="dxa"/>
            <w:vAlign w:val="center"/>
          </w:tcPr>
          <w:p w14:paraId="79A4950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4A5571">
            <w:pPr>
              <w:jc w:val="both"/>
            </w:pPr>
            <w:r>
              <w:t>2022-N1OHSMS-1237516</w:t>
            </w:r>
          </w:p>
        </w:tc>
        <w:tc>
          <w:tcPr>
            <w:tcW w:w="3684" w:type="dxa"/>
            <w:gridSpan w:val="9"/>
            <w:vAlign w:val="center"/>
          </w:tcPr>
          <w:p w14:paraId="69A70BF5">
            <w:pPr>
              <w:jc w:val="center"/>
            </w:pPr>
            <w:r>
              <w:t>18.05.01,18.05.07</w:t>
            </w:r>
          </w:p>
        </w:tc>
        <w:tc>
          <w:tcPr>
            <w:tcW w:w="1560" w:type="dxa"/>
            <w:gridSpan w:val="2"/>
            <w:vAlign w:val="center"/>
          </w:tcPr>
          <w:p w14:paraId="71023D03">
            <w:pPr>
              <w:jc w:val="center"/>
            </w:pPr>
            <w:r>
              <w:t>18661868278</w:t>
            </w:r>
          </w:p>
        </w:tc>
      </w:tr>
      <w:tr w14:paraId="7BF96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F76E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B6605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C6BE02"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5278A74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C73246"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 w14:paraId="01F95D1D">
            <w:pPr>
              <w:jc w:val="center"/>
            </w:pPr>
            <w:r>
              <w:t>18.05.01,18.05.07,19.09.02</w:t>
            </w:r>
          </w:p>
        </w:tc>
        <w:tc>
          <w:tcPr>
            <w:tcW w:w="1560" w:type="dxa"/>
            <w:gridSpan w:val="2"/>
            <w:vAlign w:val="center"/>
          </w:tcPr>
          <w:p w14:paraId="6399F1E9">
            <w:pPr>
              <w:jc w:val="center"/>
            </w:pPr>
            <w:r>
              <w:t>13589369698</w:t>
            </w:r>
          </w:p>
        </w:tc>
      </w:tr>
      <w:tr w14:paraId="276E9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6F99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9C372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5E7DD2"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6C93AC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5446EF"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14:paraId="33D818F3">
            <w:pPr>
              <w:jc w:val="center"/>
            </w:pPr>
            <w:r>
              <w:t>18.05.01,18.05.07,19.09.02</w:t>
            </w:r>
          </w:p>
        </w:tc>
        <w:tc>
          <w:tcPr>
            <w:tcW w:w="1560" w:type="dxa"/>
            <w:gridSpan w:val="2"/>
            <w:vAlign w:val="center"/>
          </w:tcPr>
          <w:p w14:paraId="264D6FDC">
            <w:pPr>
              <w:jc w:val="center"/>
            </w:pPr>
            <w:r>
              <w:t>13589369698</w:t>
            </w:r>
          </w:p>
        </w:tc>
      </w:tr>
      <w:tr w14:paraId="65B4C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9727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C5DC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5DD7A1"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467DC10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9C6137"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14:paraId="13FBE7A9">
            <w:pPr>
              <w:jc w:val="center"/>
            </w:pPr>
            <w:r>
              <w:t>18.05.01,18.05.07,19.09.02</w:t>
            </w:r>
          </w:p>
        </w:tc>
        <w:tc>
          <w:tcPr>
            <w:tcW w:w="1560" w:type="dxa"/>
            <w:gridSpan w:val="2"/>
            <w:vAlign w:val="center"/>
          </w:tcPr>
          <w:p w14:paraId="4CC9A7B7">
            <w:pPr>
              <w:jc w:val="center"/>
            </w:pPr>
            <w:r>
              <w:t>13589369698</w:t>
            </w:r>
          </w:p>
        </w:tc>
      </w:tr>
      <w:tr w14:paraId="0A9F6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5FC377E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汪桂丽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杨晓宇</w:t>
            </w:r>
            <w:r>
              <w:rPr>
                <w:rFonts w:hint="eastAsia"/>
                <w:highlight w:val="yellow"/>
              </w:rPr>
              <w:t xml:space="preserve">  被见证体系:QE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4F08B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56F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37661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FAC28CF">
            <w:pPr>
              <w:widowControl/>
              <w:jc w:val="left"/>
              <w:rPr>
                <w:sz w:val="21"/>
                <w:szCs w:val="21"/>
              </w:rPr>
            </w:pPr>
          </w:p>
          <w:p w14:paraId="5BA46D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CCB3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3B2588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86A37F">
            <w:pPr>
              <w:rPr>
                <w:sz w:val="21"/>
                <w:szCs w:val="21"/>
              </w:rPr>
            </w:pPr>
          </w:p>
          <w:p w14:paraId="4FDC47B5">
            <w:pPr>
              <w:rPr>
                <w:sz w:val="21"/>
                <w:szCs w:val="21"/>
              </w:rPr>
            </w:pPr>
          </w:p>
          <w:p w14:paraId="5DE327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1288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C6E3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573B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5801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477C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0E85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FA41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4B7B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850F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65BC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5F38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93D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CDD8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5427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688515">
      <w:pPr>
        <w:pStyle w:val="2"/>
      </w:pPr>
    </w:p>
    <w:p w14:paraId="57EBB743">
      <w:pPr>
        <w:pStyle w:val="2"/>
      </w:pPr>
    </w:p>
    <w:p w14:paraId="1A822C5D">
      <w:pPr>
        <w:pStyle w:val="2"/>
      </w:pPr>
    </w:p>
    <w:p w14:paraId="38F29088">
      <w:pPr>
        <w:pStyle w:val="2"/>
      </w:pPr>
    </w:p>
    <w:p w14:paraId="7A31F11B">
      <w:pPr>
        <w:pStyle w:val="2"/>
      </w:pPr>
    </w:p>
    <w:p w14:paraId="4911AEA4">
      <w:pPr>
        <w:pStyle w:val="2"/>
      </w:pPr>
    </w:p>
    <w:p w14:paraId="31D0209B">
      <w:pPr>
        <w:pStyle w:val="2"/>
      </w:pPr>
    </w:p>
    <w:p w14:paraId="3CDFF897">
      <w:pPr>
        <w:pStyle w:val="2"/>
      </w:pPr>
    </w:p>
    <w:p w14:paraId="2DDABC12">
      <w:pPr>
        <w:pStyle w:val="2"/>
      </w:pPr>
    </w:p>
    <w:p w14:paraId="4E62003E">
      <w:pPr>
        <w:pStyle w:val="2"/>
      </w:pPr>
    </w:p>
    <w:p w14:paraId="09E04DE7">
      <w:pPr>
        <w:pStyle w:val="2"/>
      </w:pPr>
    </w:p>
    <w:p w14:paraId="79566583">
      <w:pPr>
        <w:pStyle w:val="2"/>
      </w:pPr>
    </w:p>
    <w:p w14:paraId="67758903">
      <w:pPr>
        <w:pStyle w:val="2"/>
      </w:pPr>
    </w:p>
    <w:p w14:paraId="73E1D983">
      <w:pPr>
        <w:pStyle w:val="2"/>
      </w:pPr>
    </w:p>
    <w:p w14:paraId="31F4D54E">
      <w:pPr>
        <w:pStyle w:val="2"/>
      </w:pPr>
    </w:p>
    <w:p w14:paraId="6F416495">
      <w:pPr>
        <w:pStyle w:val="2"/>
      </w:pPr>
    </w:p>
    <w:p w14:paraId="690ED5CE">
      <w:pPr>
        <w:pStyle w:val="2"/>
      </w:pPr>
    </w:p>
    <w:p w14:paraId="0F0418DD">
      <w:pPr>
        <w:pStyle w:val="2"/>
      </w:pPr>
    </w:p>
    <w:p w14:paraId="21194E8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832D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07E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7763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57B5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5E73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B89C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6B4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C4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2D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C3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48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BC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75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BA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69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1F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DE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E0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8A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AE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6E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53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6F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2A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22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AA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D6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A3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C0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8A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E6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C5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09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44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E6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C2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11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F4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A3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DF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38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77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31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75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73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ED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5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60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E4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F9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32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6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11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5D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A2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D6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2E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ED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63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EB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75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D0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3D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A1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79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3C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07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D0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99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74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17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DE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D4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60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84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43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4A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94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C0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08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34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D3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9C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9E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CF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5E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E9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69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19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68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37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9F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5F9B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26E0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033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BEC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877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96A2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4768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364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36DF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49C6C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CC60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5745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7BA7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3F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B1FD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D2C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C2A71A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C470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AD1C2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1415</Words>
  <Characters>1948</Characters>
  <Lines>9</Lines>
  <Paragraphs>2</Paragraphs>
  <TotalTime>0</TotalTime>
  <ScaleCrop>false</ScaleCrop>
  <LinksUpToDate>false</LinksUpToDate>
  <CharactersWithSpaces>1993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2025-07-23T02:37:07Z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