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佛山市有裕餐饮管理服务有限公司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20600-2024-FH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佛山市禅城区南庄镇季华西路78号中国建陶小镇双创社区自编2号首层102（住所申报）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佛山市禅城区南庄镇季华西路78号中国建陶小镇双创社区自编2号首层102（住所申报）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霍健溱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13702621498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286871169@qq.com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佛山市禅城区南庄镇季华西路78号中国建陶小镇双创社区自编2号首层102（住所申报）佛山市有裕餐饮管理服务有限公司初级农产品（蔬菜、鲜禽畜肉、鲜禽蛋）、预包装食品（含冷冻食品）和散装食品（干杂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佛山市禅城区南庄镇季华西路78号中国建陶小镇双创社区自编2号首层102（住所申报）佛山市有裕餐饮管理服务有限公司初级农产品（蔬菜、鲜禽畜肉、鲜禽蛋）、预包装食品（含冷冻食品）和散装食品（干杂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F:FI-2,H:FI-2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384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904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