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北京鲁昌世纪市政工程有限公司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20597-2024-QEO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13:30至2025年09月14日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2624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